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C6FAF" w:rsidP="001237F8">
      <w:pPr>
        <w:ind w:left="284" w:right="-567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</w:t>
      </w: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5C6BA0" w:rsidRDefault="002A7928" w:rsidP="002A7928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2A7928">
        <w:rPr>
          <w:b/>
          <w:bCs/>
          <w:sz w:val="20"/>
        </w:rPr>
        <w:t>Pracownia Planowania i Projektowania Systemów Transportu ALTRANS </w:t>
      </w:r>
      <w:r w:rsidRPr="002A7928">
        <w:rPr>
          <w:b/>
          <w:bCs/>
          <w:sz w:val="20"/>
        </w:rPr>
        <w:br/>
      </w:r>
      <w:r w:rsidR="004C49C1">
        <w:rPr>
          <w:b/>
          <w:bCs/>
          <w:sz w:val="20"/>
        </w:rPr>
        <w:t xml:space="preserve">ul. </w:t>
      </w:r>
      <w:bookmarkStart w:id="0" w:name="_GoBack"/>
      <w:bookmarkEnd w:id="0"/>
      <w:r w:rsidRPr="002A7928">
        <w:rPr>
          <w:b/>
          <w:bCs/>
          <w:sz w:val="20"/>
        </w:rPr>
        <w:t>Juliusza Lea 114 </w:t>
      </w:r>
      <w:r w:rsidRPr="002A7928">
        <w:rPr>
          <w:b/>
          <w:bCs/>
          <w:sz w:val="20"/>
        </w:rPr>
        <w:br/>
        <w:t>30-133 Kraków  </w:t>
      </w:r>
    </w:p>
    <w:p w:rsidR="002A7928" w:rsidRPr="0029127C" w:rsidRDefault="002A7928" w:rsidP="002A7928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D666BC">
        <w:rPr>
          <w:b/>
          <w:bCs/>
          <w:sz w:val="20"/>
        </w:rPr>
        <w:t>TA.461.1.86</w:t>
      </w:r>
      <w:r w:rsidR="001C30FB">
        <w:rPr>
          <w:b/>
          <w:bCs/>
          <w:sz w:val="20"/>
        </w:rPr>
        <w:t>.</w:t>
      </w:r>
      <w:r w:rsidR="009D3413" w:rsidRPr="009D3413">
        <w:rPr>
          <w:b/>
          <w:bCs/>
          <w:sz w:val="20"/>
        </w:rPr>
        <w:t>2017</w:t>
      </w:r>
    </w:p>
    <w:p w:rsidR="002D3E7A" w:rsidRPr="00885927" w:rsidRDefault="001811DD" w:rsidP="00580CC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412" w:rsidRDefault="00F74E75" w:rsidP="006924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Dotyczy</w:t>
      </w:r>
      <w:r w:rsidR="00885927" w:rsidRPr="00F74E75">
        <w:rPr>
          <w:b/>
          <w:sz w:val="20"/>
          <w:szCs w:val="20"/>
        </w:rPr>
        <w:t>:</w:t>
      </w:r>
      <w:r w:rsidR="004210DB">
        <w:rPr>
          <w:b/>
          <w:sz w:val="20"/>
          <w:szCs w:val="20"/>
        </w:rPr>
        <w:t xml:space="preserve"> </w:t>
      </w:r>
      <w:r w:rsidR="00885927" w:rsidRPr="001811DD">
        <w:rPr>
          <w:sz w:val="20"/>
          <w:szCs w:val="20"/>
        </w:rPr>
        <w:t>opinia audytu rowerowego dla opracowania pn.</w:t>
      </w:r>
      <w:r w:rsidR="00FA1C61" w:rsidRPr="001811DD">
        <w:rPr>
          <w:sz w:val="20"/>
          <w:szCs w:val="20"/>
        </w:rPr>
        <w:t xml:space="preserve"> </w:t>
      </w:r>
      <w:r w:rsidR="002A7928">
        <w:rPr>
          <w:b/>
          <w:sz w:val="20"/>
          <w:szCs w:val="20"/>
        </w:rPr>
        <w:t>Budowa ulicy 1KDL (ul. Ślicznej) w Krakowie wraz z budową i przebudową infrastruktury technicznej</w:t>
      </w:r>
    </w:p>
    <w:p w:rsidR="00FA1C61" w:rsidRPr="00FA1C61" w:rsidRDefault="00FA1C61" w:rsidP="00FA1C61">
      <w:pPr>
        <w:jc w:val="both"/>
        <w:rPr>
          <w:b/>
          <w:sz w:val="20"/>
          <w:szCs w:val="20"/>
        </w:rPr>
      </w:pPr>
    </w:p>
    <w:p w:rsidR="006D356E" w:rsidRPr="00801315" w:rsidRDefault="006D356E" w:rsidP="006D356E">
      <w:pPr>
        <w:ind w:left="227"/>
        <w:jc w:val="center"/>
        <w:rPr>
          <w:b/>
        </w:rPr>
      </w:pPr>
      <w:r>
        <w:rPr>
          <w:b/>
        </w:rPr>
        <w:t>AUDYT ROWEROWY</w:t>
      </w:r>
    </w:p>
    <w:p w:rsidR="009D3413" w:rsidRPr="00885927" w:rsidRDefault="009D3413" w:rsidP="00763988">
      <w:pPr>
        <w:jc w:val="both"/>
        <w:rPr>
          <w:sz w:val="20"/>
          <w:szCs w:val="20"/>
        </w:rPr>
      </w:pPr>
    </w:p>
    <w:p w:rsidR="006D356E" w:rsidRDefault="006D356E" w:rsidP="00412E29">
      <w:pPr>
        <w:ind w:firstLine="227"/>
        <w:jc w:val="center"/>
        <w:rPr>
          <w:sz w:val="20"/>
          <w:szCs w:val="20"/>
        </w:rPr>
      </w:pPr>
      <w:r w:rsidRPr="009D3413">
        <w:rPr>
          <w:sz w:val="20"/>
          <w:szCs w:val="20"/>
        </w:rPr>
        <w:t>W odpowiedzi na pismo w sprawie wydania audytu rowerowego dla projektu  pn.</w:t>
      </w:r>
    </w:p>
    <w:p w:rsidR="00A20C68" w:rsidRDefault="00A20C68" w:rsidP="006D356E">
      <w:pPr>
        <w:ind w:firstLine="227"/>
        <w:jc w:val="both"/>
        <w:rPr>
          <w:sz w:val="20"/>
          <w:szCs w:val="20"/>
        </w:rPr>
      </w:pPr>
    </w:p>
    <w:p w:rsidR="005C6BA0" w:rsidRDefault="002A7928" w:rsidP="005C6BA0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Budowa ulicy 1KDL (ul. Ślicznej) w Krakowie wraz z budową i przebudową infrastruktury technicznej</w:t>
      </w:r>
    </w:p>
    <w:p w:rsidR="002A7928" w:rsidRDefault="002A7928" w:rsidP="005C6BA0">
      <w:pPr>
        <w:ind w:firstLine="708"/>
        <w:jc w:val="center"/>
        <w:rPr>
          <w:b/>
          <w:sz w:val="20"/>
          <w:szCs w:val="20"/>
        </w:rPr>
      </w:pPr>
    </w:p>
    <w:p w:rsidR="00C142CA" w:rsidRDefault="006D356E" w:rsidP="003641D8">
      <w:pPr>
        <w:ind w:firstLine="708"/>
        <w:jc w:val="both"/>
        <w:rPr>
          <w:sz w:val="20"/>
          <w:szCs w:val="20"/>
        </w:rPr>
      </w:pPr>
      <w:r w:rsidRPr="009D3413">
        <w:rPr>
          <w:sz w:val="20"/>
          <w:szCs w:val="20"/>
        </w:rPr>
        <w:t>Zespół Zadaniowy ds. audytów rowerowych w mieście Krakowie, powołany „Zarządzeniem Nr 1577/2011 Prezydenta Miasta Krakowa z dnia 19.07.2011 r.” opiniuje</w:t>
      </w:r>
      <w:r>
        <w:rPr>
          <w:sz w:val="20"/>
          <w:szCs w:val="20"/>
        </w:rPr>
        <w:t xml:space="preserve"> </w:t>
      </w:r>
      <w:r w:rsidR="00593412">
        <w:rPr>
          <w:b/>
          <w:sz w:val="20"/>
          <w:szCs w:val="20"/>
        </w:rPr>
        <w:t>pozytywnie</w:t>
      </w:r>
      <w:r>
        <w:rPr>
          <w:sz w:val="20"/>
          <w:szCs w:val="20"/>
        </w:rPr>
        <w:t xml:space="preserve"> </w:t>
      </w:r>
      <w:r w:rsidRPr="009D3413">
        <w:rPr>
          <w:sz w:val="20"/>
          <w:szCs w:val="20"/>
        </w:rPr>
        <w:t>przedstawione</w:t>
      </w:r>
      <w:r w:rsidR="005C6BA0">
        <w:rPr>
          <w:sz w:val="20"/>
          <w:szCs w:val="20"/>
        </w:rPr>
        <w:t xml:space="preserve"> rozwiązanie</w:t>
      </w:r>
      <w:r w:rsidRPr="009D3413">
        <w:rPr>
          <w:sz w:val="20"/>
          <w:szCs w:val="20"/>
        </w:rPr>
        <w:t xml:space="preserve"> </w:t>
      </w:r>
      <w:r w:rsidR="008F5CFE">
        <w:rPr>
          <w:sz w:val="20"/>
          <w:szCs w:val="20"/>
        </w:rPr>
        <w:t xml:space="preserve">z </w:t>
      </w:r>
      <w:r w:rsidR="002A7928">
        <w:rPr>
          <w:sz w:val="20"/>
          <w:szCs w:val="20"/>
        </w:rPr>
        <w:t>następującymi uwagami:</w:t>
      </w:r>
    </w:p>
    <w:p w:rsidR="002A7928" w:rsidRDefault="002A7928" w:rsidP="002A7928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2A7928">
        <w:rPr>
          <w:sz w:val="20"/>
          <w:szCs w:val="20"/>
        </w:rPr>
        <w:t>Rozwiązać kwestię wyjazdu ze skrajnego garażu</w:t>
      </w:r>
      <w:r>
        <w:rPr>
          <w:sz w:val="20"/>
          <w:szCs w:val="20"/>
        </w:rPr>
        <w:t xml:space="preserve"> zlokalizowanego na działce 524/22</w:t>
      </w:r>
      <w:r w:rsidRPr="002A7928">
        <w:rPr>
          <w:sz w:val="20"/>
          <w:szCs w:val="20"/>
        </w:rPr>
        <w:t xml:space="preserve"> – wyjazd z garażu nie może powodować zagrożenia bezpieczeństwa pieszych</w:t>
      </w:r>
      <w:r>
        <w:rPr>
          <w:sz w:val="20"/>
          <w:szCs w:val="20"/>
        </w:rPr>
        <w:t>.</w:t>
      </w:r>
    </w:p>
    <w:p w:rsidR="002A7928" w:rsidRDefault="002A7928" w:rsidP="002A7928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zjeździe w </w:t>
      </w:r>
      <w:proofErr w:type="spellStart"/>
      <w:r>
        <w:rPr>
          <w:sz w:val="20"/>
          <w:szCs w:val="20"/>
        </w:rPr>
        <w:t>hm</w:t>
      </w:r>
      <w:proofErr w:type="spellEnd"/>
      <w:r>
        <w:rPr>
          <w:sz w:val="20"/>
          <w:szCs w:val="20"/>
        </w:rPr>
        <w:t xml:space="preserve"> ok 0+30 przewidzieć zachowanie ciągłości nawierzchni i niwelety chodnika, a także sprawdzić zapewnienie wymaganej widoczności.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28" w:rsidRPr="002A7928" w:rsidRDefault="002A7928" w:rsidP="000E61DD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2A7928">
        <w:rPr>
          <w:sz w:val="20"/>
          <w:szCs w:val="20"/>
        </w:rPr>
        <w:t xml:space="preserve">Obustronny chodnik zaprojektować na całej długości budowanej ulicy. </w:t>
      </w:r>
    </w:p>
    <w:p w:rsidR="002A7928" w:rsidRDefault="002A7928" w:rsidP="003641D8">
      <w:pPr>
        <w:ind w:firstLine="708"/>
        <w:jc w:val="both"/>
        <w:rPr>
          <w:sz w:val="20"/>
          <w:szCs w:val="20"/>
        </w:rPr>
      </w:pPr>
    </w:p>
    <w:p w:rsidR="002A7928" w:rsidRPr="00C142CA" w:rsidRDefault="002A7928" w:rsidP="003641D8">
      <w:pPr>
        <w:ind w:firstLine="708"/>
        <w:jc w:val="both"/>
        <w:rPr>
          <w:sz w:val="20"/>
          <w:szCs w:val="20"/>
        </w:rPr>
      </w:pPr>
    </w:p>
    <w:p w:rsidR="00D27C51" w:rsidRDefault="00861498" w:rsidP="00D27C51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D27C51" w:rsidRDefault="00D27C51" w:rsidP="00D27C51">
      <w:pPr>
        <w:ind w:left="1068"/>
        <w:jc w:val="center"/>
        <w:rPr>
          <w:sz w:val="20"/>
          <w:szCs w:val="20"/>
        </w:rPr>
      </w:pPr>
    </w:p>
    <w:p w:rsidR="008A438C" w:rsidRPr="00D27C51" w:rsidRDefault="00D27C51" w:rsidP="00D27C51">
      <w:pPr>
        <w:ind w:left="1068"/>
        <w:jc w:val="center"/>
        <w:rPr>
          <w:sz w:val="20"/>
          <w:szCs w:val="20"/>
        </w:rPr>
      </w:pPr>
      <w:r w:rsidRPr="00D27C51">
        <w:rPr>
          <w:sz w:val="20"/>
          <w:szCs w:val="20"/>
        </w:rPr>
        <w:t xml:space="preserve">Przewodniczący </w:t>
      </w:r>
      <w:r w:rsidR="001D62F4" w:rsidRPr="00D27C51">
        <w:rPr>
          <w:sz w:val="20"/>
          <w:szCs w:val="20"/>
        </w:rPr>
        <w:t>Zespołu ds. Audytów</w:t>
      </w:r>
    </w:p>
    <w:p w:rsidR="00801315" w:rsidRPr="00D27C51" w:rsidRDefault="00D27C51" w:rsidP="00D27C51">
      <w:pPr>
        <w:ind w:left="1068"/>
        <w:jc w:val="center"/>
        <w:rPr>
          <w:sz w:val="20"/>
          <w:szCs w:val="20"/>
        </w:rPr>
      </w:pPr>
      <w:r w:rsidRPr="00D27C51">
        <w:rPr>
          <w:sz w:val="20"/>
          <w:szCs w:val="20"/>
        </w:rPr>
        <w:t>Łukasz Franek</w:t>
      </w:r>
    </w:p>
    <w:p w:rsidR="00412E29" w:rsidRDefault="00412E29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8C33AD" w:rsidRPr="00412E29" w:rsidRDefault="008C33AD" w:rsidP="008C33AD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  <w:szCs w:val="20"/>
        </w:rPr>
      </w:pPr>
      <w:r w:rsidRPr="00412E29">
        <w:rPr>
          <w:sz w:val="20"/>
          <w:szCs w:val="20"/>
        </w:rPr>
        <w:t xml:space="preserve">Projekt </w:t>
      </w:r>
      <w:r w:rsidR="00C142CA">
        <w:rPr>
          <w:sz w:val="20"/>
          <w:szCs w:val="20"/>
        </w:rPr>
        <w:t xml:space="preserve"> jw.</w:t>
      </w:r>
    </w:p>
    <w:p w:rsidR="00580CC8" w:rsidRPr="00412E29" w:rsidRDefault="00580CC8" w:rsidP="008A438C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Otrzymują:</w:t>
      </w:r>
    </w:p>
    <w:p w:rsidR="00580CC8" w:rsidRPr="00412E29" w:rsidRDefault="00580CC8" w:rsidP="008A438C">
      <w:pPr>
        <w:ind w:left="227"/>
        <w:rPr>
          <w:sz w:val="20"/>
          <w:szCs w:val="20"/>
        </w:rPr>
      </w:pPr>
      <w:r w:rsidRPr="00412E29">
        <w:rPr>
          <w:sz w:val="20"/>
          <w:szCs w:val="20"/>
        </w:rPr>
        <w:t xml:space="preserve">1 x Adresat </w:t>
      </w:r>
    </w:p>
    <w:p w:rsidR="002D3E7A" w:rsidRPr="00412E29" w:rsidRDefault="00580CC8" w:rsidP="0029127C">
      <w:pPr>
        <w:ind w:left="227"/>
        <w:rPr>
          <w:rStyle w:val="Tekstzastpczy"/>
          <w:i/>
          <w:sz w:val="20"/>
          <w:szCs w:val="20"/>
        </w:rPr>
      </w:pPr>
      <w:r w:rsidRPr="00412E29">
        <w:rPr>
          <w:sz w:val="20"/>
          <w:szCs w:val="20"/>
        </w:rPr>
        <w:t xml:space="preserve">1 x aa </w:t>
      </w:r>
      <w:r w:rsidR="004E1643" w:rsidRPr="00412E29">
        <w:rPr>
          <w:rStyle w:val="Tekstzastpczy"/>
          <w:color w:val="auto"/>
          <w:sz w:val="20"/>
          <w:szCs w:val="20"/>
        </w:rPr>
        <w:t>TA</w:t>
      </w:r>
    </w:p>
    <w:sectPr w:rsidR="002D3E7A" w:rsidRPr="00412E29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06" w:rsidRDefault="005A5906" w:rsidP="00DA4427">
      <w:r>
        <w:separator/>
      </w:r>
    </w:p>
  </w:endnote>
  <w:endnote w:type="continuationSeparator" w:id="0">
    <w:p w:rsidR="005A5906" w:rsidRDefault="005A5906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06" w:rsidRDefault="005A5906" w:rsidP="00DA4427">
      <w:r>
        <w:separator/>
      </w:r>
    </w:p>
  </w:footnote>
  <w:footnote w:type="continuationSeparator" w:id="0">
    <w:p w:rsidR="005A5906" w:rsidRDefault="005A5906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0E6">
      <w:tab/>
    </w:r>
    <w:r w:rsidR="003450E6">
      <w:tab/>
      <w:t>Kraków, dnia</w:t>
    </w:r>
    <w:r w:rsidR="00134D30">
      <w:t xml:space="preserve"> 10</w:t>
    </w:r>
    <w:r w:rsidR="002757D9">
      <w:t xml:space="preserve"> sierpnia </w:t>
    </w:r>
    <w:r w:rsidR="009D3413"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6B92"/>
    <w:multiLevelType w:val="hybridMultilevel"/>
    <w:tmpl w:val="B0067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E97068"/>
    <w:multiLevelType w:val="hybridMultilevel"/>
    <w:tmpl w:val="DF403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42E98"/>
    <w:multiLevelType w:val="hybridMultilevel"/>
    <w:tmpl w:val="7ABE4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4D46EF"/>
    <w:multiLevelType w:val="hybridMultilevel"/>
    <w:tmpl w:val="F6441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A1226"/>
    <w:multiLevelType w:val="hybridMultilevel"/>
    <w:tmpl w:val="ECE23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2047C9"/>
    <w:multiLevelType w:val="hybridMultilevel"/>
    <w:tmpl w:val="6486E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3688"/>
    <w:rsid w:val="00006F60"/>
    <w:rsid w:val="00007AEC"/>
    <w:rsid w:val="00012312"/>
    <w:rsid w:val="00022D8D"/>
    <w:rsid w:val="0002466A"/>
    <w:rsid w:val="00037B52"/>
    <w:rsid w:val="00040D4E"/>
    <w:rsid w:val="00060623"/>
    <w:rsid w:val="00060F9B"/>
    <w:rsid w:val="00063C9E"/>
    <w:rsid w:val="0007161B"/>
    <w:rsid w:val="00072EA1"/>
    <w:rsid w:val="000773ED"/>
    <w:rsid w:val="0008004D"/>
    <w:rsid w:val="0008353A"/>
    <w:rsid w:val="000972EF"/>
    <w:rsid w:val="000A3A3B"/>
    <w:rsid w:val="000B4B5D"/>
    <w:rsid w:val="000B5B5C"/>
    <w:rsid w:val="000C6494"/>
    <w:rsid w:val="000C6671"/>
    <w:rsid w:val="000D5E58"/>
    <w:rsid w:val="000E379E"/>
    <w:rsid w:val="000E7CFF"/>
    <w:rsid w:val="001069F9"/>
    <w:rsid w:val="00115CFC"/>
    <w:rsid w:val="00117DDF"/>
    <w:rsid w:val="001237F8"/>
    <w:rsid w:val="00130C80"/>
    <w:rsid w:val="00134D30"/>
    <w:rsid w:val="00136D91"/>
    <w:rsid w:val="001374A0"/>
    <w:rsid w:val="001531AC"/>
    <w:rsid w:val="00163FE9"/>
    <w:rsid w:val="00164B53"/>
    <w:rsid w:val="00165BD7"/>
    <w:rsid w:val="00177B44"/>
    <w:rsid w:val="001811DD"/>
    <w:rsid w:val="00181F6C"/>
    <w:rsid w:val="001928E4"/>
    <w:rsid w:val="00196F66"/>
    <w:rsid w:val="001A266F"/>
    <w:rsid w:val="001A3213"/>
    <w:rsid w:val="001A7CAC"/>
    <w:rsid w:val="001B3505"/>
    <w:rsid w:val="001B3842"/>
    <w:rsid w:val="001B4213"/>
    <w:rsid w:val="001C02E4"/>
    <w:rsid w:val="001C30FB"/>
    <w:rsid w:val="001C70A1"/>
    <w:rsid w:val="001D07C4"/>
    <w:rsid w:val="001D62F4"/>
    <w:rsid w:val="001E5DBB"/>
    <w:rsid w:val="001F0740"/>
    <w:rsid w:val="001F213B"/>
    <w:rsid w:val="001F7F81"/>
    <w:rsid w:val="0021747C"/>
    <w:rsid w:val="0022112E"/>
    <w:rsid w:val="00234D85"/>
    <w:rsid w:val="00244494"/>
    <w:rsid w:val="00246452"/>
    <w:rsid w:val="00262B31"/>
    <w:rsid w:val="00270B03"/>
    <w:rsid w:val="00274F68"/>
    <w:rsid w:val="002757D9"/>
    <w:rsid w:val="0028386D"/>
    <w:rsid w:val="00285345"/>
    <w:rsid w:val="002877A4"/>
    <w:rsid w:val="0029127C"/>
    <w:rsid w:val="00293717"/>
    <w:rsid w:val="002A1953"/>
    <w:rsid w:val="002A7928"/>
    <w:rsid w:val="002B333F"/>
    <w:rsid w:val="002B56E9"/>
    <w:rsid w:val="002D185D"/>
    <w:rsid w:val="002D1C4D"/>
    <w:rsid w:val="002D3E7A"/>
    <w:rsid w:val="002E1769"/>
    <w:rsid w:val="002E31DD"/>
    <w:rsid w:val="002E7DE2"/>
    <w:rsid w:val="00315F17"/>
    <w:rsid w:val="00333052"/>
    <w:rsid w:val="003450E6"/>
    <w:rsid w:val="003518EF"/>
    <w:rsid w:val="003527CC"/>
    <w:rsid w:val="00354DBB"/>
    <w:rsid w:val="00360FE8"/>
    <w:rsid w:val="003641D8"/>
    <w:rsid w:val="0036589A"/>
    <w:rsid w:val="003716BD"/>
    <w:rsid w:val="00371B6A"/>
    <w:rsid w:val="00381864"/>
    <w:rsid w:val="003A24EF"/>
    <w:rsid w:val="003A7D25"/>
    <w:rsid w:val="003B0A7E"/>
    <w:rsid w:val="003C1A16"/>
    <w:rsid w:val="003C5A1D"/>
    <w:rsid w:val="003D7D3C"/>
    <w:rsid w:val="003E3F00"/>
    <w:rsid w:val="00412E29"/>
    <w:rsid w:val="00414FF5"/>
    <w:rsid w:val="004210DB"/>
    <w:rsid w:val="00421D1D"/>
    <w:rsid w:val="0042250D"/>
    <w:rsid w:val="00432E61"/>
    <w:rsid w:val="00434A74"/>
    <w:rsid w:val="004361FC"/>
    <w:rsid w:val="00443A15"/>
    <w:rsid w:val="00462767"/>
    <w:rsid w:val="0046426B"/>
    <w:rsid w:val="00464489"/>
    <w:rsid w:val="00473CB2"/>
    <w:rsid w:val="00476A6D"/>
    <w:rsid w:val="00477AE8"/>
    <w:rsid w:val="00481D5B"/>
    <w:rsid w:val="00482EFF"/>
    <w:rsid w:val="00486DE9"/>
    <w:rsid w:val="00495309"/>
    <w:rsid w:val="00495595"/>
    <w:rsid w:val="004B108A"/>
    <w:rsid w:val="004B26A7"/>
    <w:rsid w:val="004B7CD7"/>
    <w:rsid w:val="004C49C1"/>
    <w:rsid w:val="004C4C02"/>
    <w:rsid w:val="004D4B69"/>
    <w:rsid w:val="004E0C81"/>
    <w:rsid w:val="004E1643"/>
    <w:rsid w:val="004E1FDE"/>
    <w:rsid w:val="004E41D3"/>
    <w:rsid w:val="004F4A12"/>
    <w:rsid w:val="004F4EBD"/>
    <w:rsid w:val="00502004"/>
    <w:rsid w:val="00502044"/>
    <w:rsid w:val="00513004"/>
    <w:rsid w:val="00516094"/>
    <w:rsid w:val="00520834"/>
    <w:rsid w:val="00521C18"/>
    <w:rsid w:val="0052676D"/>
    <w:rsid w:val="00526FF2"/>
    <w:rsid w:val="005357AF"/>
    <w:rsid w:val="00543F7D"/>
    <w:rsid w:val="00547285"/>
    <w:rsid w:val="00557E52"/>
    <w:rsid w:val="0056263F"/>
    <w:rsid w:val="00571669"/>
    <w:rsid w:val="00576E87"/>
    <w:rsid w:val="0057747E"/>
    <w:rsid w:val="00580CC8"/>
    <w:rsid w:val="0058639E"/>
    <w:rsid w:val="00586642"/>
    <w:rsid w:val="00586ABD"/>
    <w:rsid w:val="00593412"/>
    <w:rsid w:val="005A5906"/>
    <w:rsid w:val="005B15AF"/>
    <w:rsid w:val="005C65CF"/>
    <w:rsid w:val="005C6BA0"/>
    <w:rsid w:val="005D342C"/>
    <w:rsid w:val="005D5207"/>
    <w:rsid w:val="005D5A47"/>
    <w:rsid w:val="0060082F"/>
    <w:rsid w:val="006044F9"/>
    <w:rsid w:val="00604D7C"/>
    <w:rsid w:val="00606639"/>
    <w:rsid w:val="00617063"/>
    <w:rsid w:val="0063111F"/>
    <w:rsid w:val="00632458"/>
    <w:rsid w:val="00641B3D"/>
    <w:rsid w:val="00650413"/>
    <w:rsid w:val="00655C2E"/>
    <w:rsid w:val="0066063A"/>
    <w:rsid w:val="00662FB2"/>
    <w:rsid w:val="00677D3F"/>
    <w:rsid w:val="00680184"/>
    <w:rsid w:val="00681180"/>
    <w:rsid w:val="00692412"/>
    <w:rsid w:val="006A19D1"/>
    <w:rsid w:val="006A4115"/>
    <w:rsid w:val="006B0ED1"/>
    <w:rsid w:val="006C06CD"/>
    <w:rsid w:val="006D356E"/>
    <w:rsid w:val="006E445E"/>
    <w:rsid w:val="006E6E16"/>
    <w:rsid w:val="00700CE1"/>
    <w:rsid w:val="007321BF"/>
    <w:rsid w:val="007432A8"/>
    <w:rsid w:val="00754EE5"/>
    <w:rsid w:val="0075554A"/>
    <w:rsid w:val="00755634"/>
    <w:rsid w:val="00756FBB"/>
    <w:rsid w:val="00757F9C"/>
    <w:rsid w:val="00763988"/>
    <w:rsid w:val="00767AB2"/>
    <w:rsid w:val="007701B4"/>
    <w:rsid w:val="007751E2"/>
    <w:rsid w:val="007978AC"/>
    <w:rsid w:val="007A257F"/>
    <w:rsid w:val="007A5ED6"/>
    <w:rsid w:val="007A61C4"/>
    <w:rsid w:val="007B2BD2"/>
    <w:rsid w:val="007C0656"/>
    <w:rsid w:val="007D474F"/>
    <w:rsid w:val="007F08EE"/>
    <w:rsid w:val="007F2244"/>
    <w:rsid w:val="007F6B37"/>
    <w:rsid w:val="007F7E79"/>
    <w:rsid w:val="00800922"/>
    <w:rsid w:val="00801315"/>
    <w:rsid w:val="0081050C"/>
    <w:rsid w:val="00816713"/>
    <w:rsid w:val="00816C31"/>
    <w:rsid w:val="00820D6C"/>
    <w:rsid w:val="00832D63"/>
    <w:rsid w:val="00832E93"/>
    <w:rsid w:val="00834F04"/>
    <w:rsid w:val="0084091C"/>
    <w:rsid w:val="0085377A"/>
    <w:rsid w:val="008604EF"/>
    <w:rsid w:val="00861498"/>
    <w:rsid w:val="00866843"/>
    <w:rsid w:val="00866CA7"/>
    <w:rsid w:val="008678CD"/>
    <w:rsid w:val="008710B0"/>
    <w:rsid w:val="0087321D"/>
    <w:rsid w:val="00880ABE"/>
    <w:rsid w:val="00881B6D"/>
    <w:rsid w:val="0088428E"/>
    <w:rsid w:val="0088486F"/>
    <w:rsid w:val="00885927"/>
    <w:rsid w:val="008A0DDB"/>
    <w:rsid w:val="008A21C5"/>
    <w:rsid w:val="008A438C"/>
    <w:rsid w:val="008A4E8B"/>
    <w:rsid w:val="008A5C30"/>
    <w:rsid w:val="008B48A0"/>
    <w:rsid w:val="008C33AD"/>
    <w:rsid w:val="008D1E5D"/>
    <w:rsid w:val="008D30F0"/>
    <w:rsid w:val="008D7647"/>
    <w:rsid w:val="008E51F3"/>
    <w:rsid w:val="008F2E00"/>
    <w:rsid w:val="008F5CFE"/>
    <w:rsid w:val="00901D08"/>
    <w:rsid w:val="00906E6F"/>
    <w:rsid w:val="0092294B"/>
    <w:rsid w:val="00930DBC"/>
    <w:rsid w:val="00935824"/>
    <w:rsid w:val="00946F11"/>
    <w:rsid w:val="00950BE3"/>
    <w:rsid w:val="00954FA6"/>
    <w:rsid w:val="0097070C"/>
    <w:rsid w:val="00985207"/>
    <w:rsid w:val="009860D0"/>
    <w:rsid w:val="009A1CA0"/>
    <w:rsid w:val="009C12BC"/>
    <w:rsid w:val="009D20D5"/>
    <w:rsid w:val="009D3413"/>
    <w:rsid w:val="009D42CD"/>
    <w:rsid w:val="009E2928"/>
    <w:rsid w:val="009E4F59"/>
    <w:rsid w:val="00A00B2C"/>
    <w:rsid w:val="00A063A4"/>
    <w:rsid w:val="00A20C68"/>
    <w:rsid w:val="00A302EA"/>
    <w:rsid w:val="00A32B12"/>
    <w:rsid w:val="00A35FFC"/>
    <w:rsid w:val="00A4622D"/>
    <w:rsid w:val="00A514FE"/>
    <w:rsid w:val="00A51787"/>
    <w:rsid w:val="00A6084A"/>
    <w:rsid w:val="00A63D7D"/>
    <w:rsid w:val="00A712A3"/>
    <w:rsid w:val="00A84694"/>
    <w:rsid w:val="00A90C92"/>
    <w:rsid w:val="00A90E34"/>
    <w:rsid w:val="00A96207"/>
    <w:rsid w:val="00AA064E"/>
    <w:rsid w:val="00AA0AC9"/>
    <w:rsid w:val="00AA59D4"/>
    <w:rsid w:val="00AA79D1"/>
    <w:rsid w:val="00AD3169"/>
    <w:rsid w:val="00AD61AF"/>
    <w:rsid w:val="00AE76CD"/>
    <w:rsid w:val="00AF42D0"/>
    <w:rsid w:val="00B01AB2"/>
    <w:rsid w:val="00B064E3"/>
    <w:rsid w:val="00B07E44"/>
    <w:rsid w:val="00B10987"/>
    <w:rsid w:val="00B128E1"/>
    <w:rsid w:val="00B20DB2"/>
    <w:rsid w:val="00B235BC"/>
    <w:rsid w:val="00B26AC9"/>
    <w:rsid w:val="00B3403B"/>
    <w:rsid w:val="00B420EA"/>
    <w:rsid w:val="00B45D50"/>
    <w:rsid w:val="00B54834"/>
    <w:rsid w:val="00B55709"/>
    <w:rsid w:val="00B62842"/>
    <w:rsid w:val="00B66628"/>
    <w:rsid w:val="00B72039"/>
    <w:rsid w:val="00B74533"/>
    <w:rsid w:val="00BA24CB"/>
    <w:rsid w:val="00BA54FB"/>
    <w:rsid w:val="00BC7095"/>
    <w:rsid w:val="00BE1C03"/>
    <w:rsid w:val="00BE1F0B"/>
    <w:rsid w:val="00BE672E"/>
    <w:rsid w:val="00BF5B53"/>
    <w:rsid w:val="00BF79DA"/>
    <w:rsid w:val="00C142CA"/>
    <w:rsid w:val="00C14378"/>
    <w:rsid w:val="00C22F70"/>
    <w:rsid w:val="00C24D81"/>
    <w:rsid w:val="00C35FD5"/>
    <w:rsid w:val="00C41C5A"/>
    <w:rsid w:val="00C44F80"/>
    <w:rsid w:val="00C4535B"/>
    <w:rsid w:val="00C50D90"/>
    <w:rsid w:val="00C533D7"/>
    <w:rsid w:val="00C554A7"/>
    <w:rsid w:val="00C5728A"/>
    <w:rsid w:val="00C60FCE"/>
    <w:rsid w:val="00C702FD"/>
    <w:rsid w:val="00C96488"/>
    <w:rsid w:val="00C97108"/>
    <w:rsid w:val="00CA7E28"/>
    <w:rsid w:val="00CB386A"/>
    <w:rsid w:val="00CC67F0"/>
    <w:rsid w:val="00CC77E7"/>
    <w:rsid w:val="00CD2AC0"/>
    <w:rsid w:val="00CD3955"/>
    <w:rsid w:val="00CD7EE8"/>
    <w:rsid w:val="00CE285C"/>
    <w:rsid w:val="00CE427D"/>
    <w:rsid w:val="00CE520D"/>
    <w:rsid w:val="00CF152D"/>
    <w:rsid w:val="00D008F4"/>
    <w:rsid w:val="00D01B83"/>
    <w:rsid w:val="00D11D4A"/>
    <w:rsid w:val="00D157DC"/>
    <w:rsid w:val="00D21BD3"/>
    <w:rsid w:val="00D22BDE"/>
    <w:rsid w:val="00D25413"/>
    <w:rsid w:val="00D26379"/>
    <w:rsid w:val="00D27C51"/>
    <w:rsid w:val="00D37FAA"/>
    <w:rsid w:val="00D458ED"/>
    <w:rsid w:val="00D52697"/>
    <w:rsid w:val="00D65E60"/>
    <w:rsid w:val="00D666BC"/>
    <w:rsid w:val="00D764BD"/>
    <w:rsid w:val="00D84B0B"/>
    <w:rsid w:val="00D95236"/>
    <w:rsid w:val="00DA4427"/>
    <w:rsid w:val="00DB40EF"/>
    <w:rsid w:val="00DB571C"/>
    <w:rsid w:val="00DC6FAF"/>
    <w:rsid w:val="00DE7FE6"/>
    <w:rsid w:val="00DF49F7"/>
    <w:rsid w:val="00E00E20"/>
    <w:rsid w:val="00E13815"/>
    <w:rsid w:val="00E15E89"/>
    <w:rsid w:val="00E26725"/>
    <w:rsid w:val="00E32657"/>
    <w:rsid w:val="00E41D98"/>
    <w:rsid w:val="00E43842"/>
    <w:rsid w:val="00E61968"/>
    <w:rsid w:val="00E76943"/>
    <w:rsid w:val="00E810B7"/>
    <w:rsid w:val="00E814FD"/>
    <w:rsid w:val="00E85CC8"/>
    <w:rsid w:val="00E909D2"/>
    <w:rsid w:val="00E90AD6"/>
    <w:rsid w:val="00E90EB1"/>
    <w:rsid w:val="00E93004"/>
    <w:rsid w:val="00E97856"/>
    <w:rsid w:val="00EB787A"/>
    <w:rsid w:val="00F00009"/>
    <w:rsid w:val="00F03F02"/>
    <w:rsid w:val="00F10C04"/>
    <w:rsid w:val="00F139A2"/>
    <w:rsid w:val="00F16D0E"/>
    <w:rsid w:val="00F41175"/>
    <w:rsid w:val="00F546EA"/>
    <w:rsid w:val="00F567B9"/>
    <w:rsid w:val="00F60471"/>
    <w:rsid w:val="00F61D2C"/>
    <w:rsid w:val="00F669ED"/>
    <w:rsid w:val="00F74E75"/>
    <w:rsid w:val="00FA1C61"/>
    <w:rsid w:val="00FA1ED4"/>
    <w:rsid w:val="00FA2890"/>
    <w:rsid w:val="00FB0EE3"/>
    <w:rsid w:val="00FC089D"/>
    <w:rsid w:val="00FC257F"/>
    <w:rsid w:val="00FD4622"/>
    <w:rsid w:val="00FE0155"/>
    <w:rsid w:val="00FE32AD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60447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14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42CA"/>
  </w:style>
  <w:style w:type="character" w:styleId="Odwoanieprzypisukocowego">
    <w:name w:val="endnote reference"/>
    <w:basedOn w:val="Domylnaczcionkaakapitu"/>
    <w:rsid w:val="00C14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2017-08-14T12:38:00Z</cp:lastPrinted>
  <dcterms:created xsi:type="dcterms:W3CDTF">2017-08-14T12:22:00Z</dcterms:created>
  <dcterms:modified xsi:type="dcterms:W3CDTF">2017-08-14T12:46:00Z</dcterms:modified>
</cp:coreProperties>
</file>