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836710">
      <w:pPr>
        <w:ind w:left="4956" w:firstLine="424"/>
        <w:rPr>
          <w:b/>
          <w:bCs/>
          <w:sz w:val="20"/>
          <w:szCs w:val="20"/>
        </w:rPr>
      </w:pPr>
    </w:p>
    <w:p w:rsidR="008E3F7E" w:rsidRDefault="008E3F7E" w:rsidP="00836710">
      <w:pPr>
        <w:ind w:left="4956" w:firstLine="424"/>
        <w:rPr>
          <w:b/>
          <w:bCs/>
          <w:sz w:val="20"/>
          <w:szCs w:val="20"/>
        </w:rPr>
      </w:pPr>
    </w:p>
    <w:p w:rsidR="00623EF3" w:rsidRDefault="00623EF3" w:rsidP="00836710">
      <w:pPr>
        <w:ind w:left="4956" w:firstLine="424"/>
        <w:rPr>
          <w:b/>
          <w:bCs/>
          <w:sz w:val="20"/>
          <w:szCs w:val="20"/>
        </w:rPr>
      </w:pPr>
    </w:p>
    <w:p w:rsidR="00151B57" w:rsidRPr="00CD730E" w:rsidRDefault="00CD730E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proofErr w:type="spellStart"/>
      <w:r w:rsidRPr="00CD730E">
        <w:rPr>
          <w:rFonts w:ascii="Lato regular" w:hAnsi="Lato regular"/>
          <w:b/>
          <w:bCs/>
          <w:sz w:val="20"/>
          <w:szCs w:val="20"/>
        </w:rPr>
        <w:t>Multiconsult</w:t>
      </w:r>
      <w:proofErr w:type="spellEnd"/>
      <w:r w:rsidRPr="00CD730E">
        <w:rPr>
          <w:rFonts w:ascii="Lato regular" w:hAnsi="Lato regular"/>
          <w:b/>
          <w:bCs/>
          <w:sz w:val="20"/>
          <w:szCs w:val="20"/>
        </w:rPr>
        <w:t xml:space="preserve"> </w:t>
      </w:r>
      <w:r>
        <w:rPr>
          <w:rFonts w:ascii="Lato regular" w:hAnsi="Lato regular"/>
          <w:b/>
          <w:bCs/>
          <w:sz w:val="20"/>
          <w:szCs w:val="20"/>
        </w:rPr>
        <w:t>Polska sp. z o.o.</w:t>
      </w:r>
    </w:p>
    <w:p w:rsidR="00151B57" w:rsidRDefault="00CD730E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ul. Bonifraterska 17</w:t>
      </w:r>
    </w:p>
    <w:p w:rsidR="00CD730E" w:rsidRDefault="00CD730E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00-203 Warszawa</w:t>
      </w:r>
    </w:p>
    <w:p w:rsidR="00E17838" w:rsidRPr="00CD730E" w:rsidRDefault="00E17838" w:rsidP="00CD730E">
      <w:pPr>
        <w:rPr>
          <w:rFonts w:ascii="Lato regular" w:hAnsi="Lato regular"/>
          <w:b/>
          <w:bCs/>
          <w:sz w:val="20"/>
          <w:szCs w:val="20"/>
        </w:rPr>
      </w:pPr>
    </w:p>
    <w:p w:rsidR="004A1C17" w:rsidRPr="00CD730E" w:rsidRDefault="00623EF3" w:rsidP="00C76553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 w:rsidRPr="00CD730E">
        <w:rPr>
          <w:rFonts w:ascii="Lato regular" w:hAnsi="Lato regular"/>
          <w:b/>
          <w:bCs/>
          <w:sz w:val="20"/>
          <w:szCs w:val="20"/>
        </w:rPr>
        <w:t>TA.63.2.</w:t>
      </w:r>
      <w:r w:rsidR="00AC0D45">
        <w:rPr>
          <w:rFonts w:ascii="Lato regular" w:hAnsi="Lato regular"/>
          <w:b/>
          <w:bCs/>
          <w:sz w:val="20"/>
          <w:szCs w:val="20"/>
        </w:rPr>
        <w:t>153.2019</w:t>
      </w:r>
    </w:p>
    <w:p w:rsidR="00623EF3" w:rsidRPr="00CD730E" w:rsidRDefault="00623EF3" w:rsidP="00C76553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003FB7" w:rsidRPr="00CD730E" w:rsidRDefault="00885927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  <w:r w:rsidRPr="00CD730E">
        <w:rPr>
          <w:rFonts w:ascii="Lato regular" w:hAnsi="Lato regular"/>
          <w:b/>
          <w:sz w:val="20"/>
          <w:szCs w:val="20"/>
        </w:rPr>
        <w:t>Dotyczy:</w:t>
      </w:r>
      <w:r w:rsidR="00CB2A0D" w:rsidRPr="00CD730E">
        <w:rPr>
          <w:rFonts w:ascii="Lato regular" w:hAnsi="Lato regular"/>
          <w:b/>
          <w:sz w:val="20"/>
          <w:szCs w:val="20"/>
        </w:rPr>
        <w:t xml:space="preserve"> </w:t>
      </w:r>
      <w:r w:rsidRPr="00CD730E">
        <w:rPr>
          <w:rFonts w:ascii="Lato regular" w:hAnsi="Lato regular"/>
          <w:sz w:val="20"/>
          <w:szCs w:val="20"/>
        </w:rPr>
        <w:t xml:space="preserve">opinia audytu rowerowego dla </w:t>
      </w:r>
      <w:r w:rsidR="004A1C17" w:rsidRPr="00CD730E">
        <w:rPr>
          <w:rFonts w:ascii="Lato regular" w:hAnsi="Lato regular"/>
          <w:sz w:val="20"/>
          <w:szCs w:val="20"/>
        </w:rPr>
        <w:t xml:space="preserve">zadania: </w:t>
      </w:r>
      <w:r w:rsidR="00CD730E">
        <w:rPr>
          <w:rFonts w:ascii="Lato regular" w:hAnsi="Lato regular"/>
          <w:b/>
          <w:bCs/>
          <w:i/>
          <w:iCs/>
          <w:sz w:val="20"/>
          <w:szCs w:val="20"/>
        </w:rPr>
        <w:t>Zaprojektowanie i budowa drogi ekspresowej S52 odc. Północna obwodnica Krakowa: węzeł Modlnica – węzeł Kraków Mistrzejowice (bez węzła)</w:t>
      </w:r>
      <w:r w:rsidR="003639D8" w:rsidRPr="00CD730E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="00457A6E" w:rsidRPr="00CD730E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</w:p>
    <w:p w:rsidR="003639D8" w:rsidRPr="00CD730E" w:rsidRDefault="003639D8" w:rsidP="00D12B8D">
      <w:pPr>
        <w:ind w:firstLine="227"/>
        <w:jc w:val="both"/>
        <w:rPr>
          <w:rFonts w:ascii="Lato regular" w:hAnsi="Lato regular"/>
          <w:sz w:val="20"/>
          <w:szCs w:val="20"/>
        </w:rPr>
      </w:pPr>
    </w:p>
    <w:p w:rsidR="00DD2C50" w:rsidRPr="00E67737" w:rsidRDefault="003639D8" w:rsidP="00AC0D45">
      <w:pPr>
        <w:ind w:left="227"/>
        <w:jc w:val="both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ab/>
      </w:r>
      <w:r w:rsidR="00E67737">
        <w:rPr>
          <w:rFonts w:ascii="Lato regular" w:hAnsi="Lato regular"/>
          <w:sz w:val="20"/>
          <w:szCs w:val="20"/>
        </w:rPr>
        <w:t xml:space="preserve">W celu zakończenia procedury wydania opinii audytu rowerowego dla zadania </w:t>
      </w:r>
      <w:r w:rsidR="006E6F13" w:rsidRPr="00CD730E">
        <w:rPr>
          <w:rFonts w:ascii="Lato regular" w:hAnsi="Lato regular"/>
          <w:sz w:val="20"/>
          <w:szCs w:val="20"/>
        </w:rPr>
        <w:t>pn</w:t>
      </w:r>
      <w:r w:rsidR="00E67737">
        <w:rPr>
          <w:rFonts w:ascii="Lato regular" w:hAnsi="Lato regular"/>
          <w:sz w:val="20"/>
          <w:szCs w:val="20"/>
        </w:rPr>
        <w:t xml:space="preserve">. </w:t>
      </w:r>
      <w:r w:rsidR="006E6F13" w:rsidRPr="00CD730E">
        <w:rPr>
          <w:rFonts w:ascii="Lato regular" w:hAnsi="Lato regular"/>
          <w:sz w:val="20"/>
          <w:szCs w:val="20"/>
        </w:rPr>
        <w:t>.</w:t>
      </w:r>
      <w:r w:rsidR="00CD730E">
        <w:rPr>
          <w:rFonts w:ascii="Lato regular" w:hAnsi="Lato regular"/>
          <w:b/>
          <w:bCs/>
          <w:i/>
          <w:iCs/>
          <w:sz w:val="20"/>
          <w:szCs w:val="20"/>
        </w:rPr>
        <w:t>„Zaprojektowanie i</w:t>
      </w:r>
      <w:r w:rsidR="00E67737">
        <w:rPr>
          <w:rFonts w:ascii="Lato regular" w:hAnsi="Lato regular" w:hint="eastAsia"/>
          <w:b/>
          <w:bCs/>
          <w:i/>
          <w:iCs/>
          <w:sz w:val="20"/>
          <w:szCs w:val="20"/>
        </w:rPr>
        <w:t> </w:t>
      </w:r>
      <w:r w:rsidR="00CD730E">
        <w:rPr>
          <w:rFonts w:ascii="Lato regular" w:hAnsi="Lato regular"/>
          <w:b/>
          <w:bCs/>
          <w:i/>
          <w:iCs/>
          <w:sz w:val="20"/>
          <w:szCs w:val="20"/>
        </w:rPr>
        <w:t>budowa drogi ekspresowej S52 odc. Północna obwodnica Krakowa: węzeł Modlnica – węzeł Kraków Mistrzejowice (bez węzła)”</w:t>
      </w:r>
      <w:r w:rsidR="00CD730E" w:rsidRPr="00CD730E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="00E67737">
        <w:rPr>
          <w:rFonts w:ascii="Lato regular" w:hAnsi="Lato regular"/>
          <w:b/>
          <w:bCs/>
          <w:i/>
          <w:iCs/>
          <w:sz w:val="20"/>
          <w:szCs w:val="20"/>
        </w:rPr>
        <w:t>– odcinek I</w:t>
      </w:r>
      <w:r w:rsidR="00E3415F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="00E3415F" w:rsidRPr="00AC0D45">
        <w:rPr>
          <w:rFonts w:ascii="Lato regular" w:hAnsi="Lato regular"/>
          <w:sz w:val="20"/>
          <w:szCs w:val="20"/>
        </w:rPr>
        <w:t xml:space="preserve">w odpowiedzi na pismo znak 4688-8-R1473-794-RDS-UZG z 14 </w:t>
      </w:r>
      <w:bookmarkStart w:id="0" w:name="_GoBack"/>
      <w:r w:rsidR="00E3415F" w:rsidRPr="00AC0D45">
        <w:rPr>
          <w:rFonts w:ascii="Lato regular" w:hAnsi="Lato regular"/>
          <w:sz w:val="20"/>
          <w:szCs w:val="20"/>
        </w:rPr>
        <w:t>listopada 2019r.</w:t>
      </w:r>
      <w:r w:rsidR="00E3415F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="00DD2C50" w:rsidRPr="00CD730E">
        <w:rPr>
          <w:rFonts w:ascii="Lato regular" w:hAnsi="Lato regular"/>
          <w:sz w:val="20"/>
          <w:szCs w:val="20"/>
        </w:rPr>
        <w:t>Zespół Zadaniowy ds. niechronionych uczestników ruchu w mieście Krakowie, powołany „Zarządzeniem Nr 2376/2019 Prezydenta Miasta Krakowa z dnia 20.09.</w:t>
      </w:r>
      <w:r w:rsidR="00DD2C50" w:rsidRPr="00E67737">
        <w:rPr>
          <w:rFonts w:ascii="Lato regular" w:hAnsi="Lato regular"/>
          <w:sz w:val="20"/>
          <w:szCs w:val="20"/>
        </w:rPr>
        <w:t xml:space="preserve">2019r.   </w:t>
      </w:r>
      <w:r w:rsidR="00E67737" w:rsidRPr="00E67737">
        <w:rPr>
          <w:rFonts w:ascii="Lato regular" w:hAnsi="Lato regular"/>
          <w:sz w:val="20"/>
          <w:szCs w:val="20"/>
        </w:rPr>
        <w:t>w</w:t>
      </w:r>
      <w:r w:rsidR="00E3415F">
        <w:rPr>
          <w:rFonts w:ascii="Lato regular" w:hAnsi="Lato regular" w:hint="eastAsia"/>
          <w:sz w:val="20"/>
          <w:szCs w:val="20"/>
        </w:rPr>
        <w:t> </w:t>
      </w:r>
      <w:r w:rsidR="00E67737" w:rsidRPr="00E67737">
        <w:rPr>
          <w:rFonts w:ascii="Lato regular" w:hAnsi="Lato regular"/>
          <w:sz w:val="20"/>
          <w:szCs w:val="20"/>
        </w:rPr>
        <w:t xml:space="preserve">nawiązaniu do ustaleń z posiedzenia z 22 listopada 2019r. prosi o przedstawienie rozwiązania uwzględniającego </w:t>
      </w:r>
      <w:r w:rsidR="00E67737">
        <w:rPr>
          <w:rFonts w:ascii="Lato regular" w:hAnsi="Lato regular"/>
          <w:sz w:val="20"/>
          <w:szCs w:val="20"/>
        </w:rPr>
        <w:t xml:space="preserve">następujące uwagi: </w:t>
      </w:r>
    </w:p>
    <w:bookmarkEnd w:id="0"/>
    <w:p w:rsidR="00DD2C50" w:rsidRPr="00CB4ECF" w:rsidRDefault="00DD2C50" w:rsidP="00DD2C50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color w:val="222222"/>
          <w:sz w:val="20"/>
          <w:szCs w:val="20"/>
          <w:shd w:val="clear" w:color="auto" w:fill="FFFFFF"/>
        </w:rPr>
        <w:t>Projektowane elementy infrastruktury rowerowej powinny posiadać parametry zgodne ze  </w:t>
      </w:r>
      <w:r w:rsidRPr="00CD730E">
        <w:rPr>
          <w:rFonts w:ascii="Lato regular" w:hAnsi="Lato regular"/>
          <w:b/>
          <w:bCs/>
          <w:i/>
          <w:iCs/>
          <w:color w:val="222222"/>
          <w:sz w:val="20"/>
          <w:szCs w:val="20"/>
          <w:shd w:val="clear" w:color="auto" w:fill="FFFFFF"/>
        </w:rPr>
        <w:t>„Standardami technicznymi i wykonawczymi dla infrastruktury rowerowej Miasta Krakowa”</w:t>
      </w:r>
      <w:r w:rsidRPr="00CD730E">
        <w:rPr>
          <w:rFonts w:ascii="Lato regular" w:hAnsi="Lato regular"/>
          <w:color w:val="222222"/>
          <w:sz w:val="20"/>
          <w:szCs w:val="20"/>
          <w:shd w:val="clear" w:color="auto" w:fill="FFFFFF"/>
        </w:rPr>
        <w:t> przyjętymi do stosowania zarządzeniem nr 3113/2018 Prezydenta Miasta Krakowa z dnia 15.11.2018 r.</w:t>
      </w:r>
      <w:r w:rsidR="00E3415F">
        <w:rPr>
          <w:rFonts w:ascii="Lato regular" w:hAnsi="Lato regular"/>
          <w:color w:val="222222"/>
          <w:sz w:val="20"/>
          <w:szCs w:val="20"/>
          <w:shd w:val="clear" w:color="auto" w:fill="FFFFFF"/>
        </w:rPr>
        <w:t>.</w:t>
      </w:r>
      <w:r w:rsidRPr="00CD730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</w:t>
      </w:r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( min. szer. drogi dla rowerów </w:t>
      </w:r>
      <w:r w:rsidR="00D37D1E" w:rsidRPr="00D37D1E">
        <w:rPr>
          <w:rFonts w:ascii="Lato regular" w:hAnsi="Lato regular"/>
          <w:b/>
          <w:bCs/>
          <w:color w:val="222222"/>
          <w:sz w:val="20"/>
          <w:szCs w:val="20"/>
          <w:u w:val="single"/>
          <w:shd w:val="clear" w:color="auto" w:fill="FFFFFF"/>
        </w:rPr>
        <w:t>2,5m</w:t>
      </w:r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; skrajnia rowerowa równa </w:t>
      </w:r>
      <w:r w:rsidR="00D37D1E" w:rsidRPr="003D0AAA">
        <w:rPr>
          <w:rFonts w:ascii="Lato regular" w:hAnsi="Lato regular"/>
          <w:b/>
          <w:bCs/>
          <w:color w:val="222222"/>
          <w:sz w:val="20"/>
          <w:szCs w:val="20"/>
          <w:u w:val="single"/>
          <w:shd w:val="clear" w:color="auto" w:fill="FFFFFF"/>
        </w:rPr>
        <w:t>0,5m</w:t>
      </w:r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; </w:t>
      </w:r>
      <w:r w:rsidR="00C95BD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odpowiednie </w:t>
      </w:r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>promieni</w:t>
      </w:r>
      <w:r w:rsidR="00C95BDE">
        <w:rPr>
          <w:rFonts w:ascii="Lato regular" w:hAnsi="Lato regular"/>
          <w:color w:val="222222"/>
          <w:sz w:val="20"/>
          <w:szCs w:val="20"/>
          <w:shd w:val="clear" w:color="auto" w:fill="FFFFFF"/>
        </w:rPr>
        <w:t>e</w:t>
      </w:r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łuków; </w:t>
      </w:r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poszerzenia </w:t>
      </w:r>
      <w:proofErr w:type="spellStart"/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>ddr</w:t>
      </w:r>
      <w:proofErr w:type="spellEnd"/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w obrębie łuków;</w:t>
      </w:r>
      <w:r w:rsidR="00D37D1E"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</w:t>
      </w:r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>r</w:t>
      </w:r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ozdział pomiędzy </w:t>
      </w:r>
      <w:proofErr w:type="spellStart"/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>ddr</w:t>
      </w:r>
      <w:proofErr w:type="spellEnd"/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a chodnikiem z dwóch rzędów kostki w kolorze czerwonym ułożonych pod kątem</w:t>
      </w:r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>)</w:t>
      </w:r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>.</w:t>
      </w:r>
    </w:p>
    <w:p w:rsidR="0014367E" w:rsidRPr="00357CC6" w:rsidRDefault="00E67737" w:rsidP="008130F7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 w:rsidRPr="00E67737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W obrębie zjazdów i przejazdów dla rowerzystów zachować ciągłość nawierzchni drogi dla rowerów– </w:t>
      </w:r>
      <w:r w:rsidRPr="00357CC6">
        <w:rPr>
          <w:rFonts w:ascii="Lato regular" w:hAnsi="Lato regular"/>
          <w:color w:val="222222"/>
          <w:sz w:val="20"/>
          <w:szCs w:val="20"/>
          <w:u w:val="single"/>
          <w:shd w:val="clear" w:color="auto" w:fill="FFFFFF"/>
        </w:rPr>
        <w:t>nie projektować krawężników w poprzek</w:t>
      </w:r>
      <w:r w:rsidR="00E3415F" w:rsidRPr="00357CC6">
        <w:rPr>
          <w:rFonts w:ascii="Lato regular" w:hAnsi="Lato regular"/>
          <w:color w:val="222222"/>
          <w:sz w:val="20"/>
          <w:szCs w:val="20"/>
          <w:u w:val="single"/>
          <w:shd w:val="clear" w:color="auto" w:fill="FFFFFF"/>
        </w:rPr>
        <w:t>.</w:t>
      </w:r>
    </w:p>
    <w:p w:rsidR="00357CC6" w:rsidRPr="00E3415F" w:rsidRDefault="00357CC6" w:rsidP="008130F7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>Na zjazdach zachować ciągłość niwelety drogi dla rowerów lub drogi dla rowerów i pieszych</w:t>
      </w:r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(.</w:t>
      </w:r>
      <w:r w:rsidR="003D0AAA">
        <w:rPr>
          <w:rFonts w:ascii="Lato regular" w:hAnsi="Lato regular" w:hint="eastAsia"/>
          <w:color w:val="222222"/>
          <w:sz w:val="20"/>
          <w:szCs w:val="20"/>
          <w:shd w:val="clear" w:color="auto" w:fill="FFFFFF"/>
        </w:rPr>
        <w:t> </w:t>
      </w:r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Wyniesienia dla pojazdów przekraczających </w:t>
      </w:r>
      <w:proofErr w:type="spellStart"/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>ddr</w:t>
      </w:r>
      <w:proofErr w:type="spellEnd"/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lub </w:t>
      </w:r>
      <w:proofErr w:type="spellStart"/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>cpr</w:t>
      </w:r>
      <w:proofErr w:type="spellEnd"/>
      <w:r w:rsidR="003D0AAA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). </w:t>
      </w:r>
    </w:p>
    <w:p w:rsidR="00E3415F" w:rsidRDefault="00E3415F" w:rsidP="00E3415F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color w:val="222222"/>
          <w:sz w:val="20"/>
          <w:szCs w:val="20"/>
          <w:shd w:val="clear" w:color="auto" w:fill="FFFFFF"/>
        </w:rPr>
      </w:pP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Zespół 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stoi na stanowisku, iż 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>w obrębie wszystkich projektowanych przeciąć z projektowaną drog</w:t>
      </w:r>
      <w:r w:rsid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ą 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ekspresową 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>powinny zostać przewidziane obustronne ciągi piesze (m.in. ul. Łokietka, Jurajska )</w:t>
      </w:r>
      <w:r w:rsidR="007A052C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. Postuluje się rezygnację z ciągów pieszo -rowerowych projektowanych jedynie w obrębie obiektów 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a w przypadku konieczności ich pozostawienia </w:t>
      </w:r>
      <w:r w:rsid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poza granicami m. Kraków 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>oznakowanie projektowanych fragmentów infrastruktury rowerowej</w:t>
      </w:r>
      <w:r w:rsid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należy przewidzieć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dopiero po</w:t>
      </w:r>
      <w:r w:rsidR="00AC0D45">
        <w:rPr>
          <w:rFonts w:ascii="Lato regular" w:hAnsi="Lato regular" w:hint="eastAsia"/>
          <w:color w:val="222222"/>
          <w:sz w:val="20"/>
          <w:szCs w:val="20"/>
          <w:shd w:val="clear" w:color="auto" w:fill="FFFFFF"/>
        </w:rPr>
        <w:t> 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realizacji docelowego przebiegu ciągów rowerowych wzdłuż poszczególnych ulic – do tego czasu fragmenty te powinny funkcjonować jako ciągi piesze. </w:t>
      </w:r>
    </w:p>
    <w:p w:rsidR="003222EB" w:rsidRDefault="003222EB" w:rsidP="003222EB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Zapewnić wykształcenie powierzchni akumulacji przy przejściach dla pieszych i przejazdach dla rowerzystów.</w:t>
      </w:r>
    </w:p>
    <w:p w:rsidR="003222EB" w:rsidRPr="00D37D1E" w:rsidRDefault="003222EB" w:rsidP="003222EB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color w:val="222222"/>
          <w:sz w:val="20"/>
          <w:szCs w:val="20"/>
          <w:shd w:val="clear" w:color="auto" w:fill="FFFFFF"/>
        </w:rPr>
      </w:pPr>
      <w:r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Pochylenie podłużne </w:t>
      </w:r>
      <w:proofErr w:type="spellStart"/>
      <w:r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>ddr</w:t>
      </w:r>
      <w:proofErr w:type="spellEnd"/>
      <w:r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nie powinno przekraczać 5%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>.</w:t>
      </w:r>
    </w:p>
    <w:p w:rsidR="00D37D1E" w:rsidRPr="00D37D1E" w:rsidRDefault="00DA113C" w:rsidP="00D37D1E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color w:val="222222"/>
          <w:sz w:val="20"/>
          <w:szCs w:val="20"/>
          <w:shd w:val="clear" w:color="auto" w:fill="FFFFFF"/>
        </w:rPr>
      </w:pPr>
      <w:r w:rsidRP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Kładka dla pieszych i rowerzystów w rejonie ul. </w:t>
      </w:r>
      <w:proofErr w:type="spellStart"/>
      <w:r w:rsidRP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>Pękowickiej</w:t>
      </w:r>
      <w:proofErr w:type="spellEnd"/>
      <w:r w:rsidRP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winna posiadać parametry zgodne ze Standardami technicznymi i wykonawczymi dla infrastruktury rowerowej Miasta Krakowa zatwierdzonymi </w:t>
      </w:r>
      <w:r w:rsidR="000132B6" w:rsidRP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Zarządzeniem Prezydenta Miasta Krakowa nr 3113/2018 w szczególności </w:t>
      </w:r>
      <w:r w:rsidR="008D0CF9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w zakresie </w:t>
      </w:r>
      <w:r w:rsidR="000132B6" w:rsidRP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>szerokoś</w:t>
      </w:r>
      <w:r w:rsidR="008D0CF9">
        <w:rPr>
          <w:rFonts w:ascii="Lato regular" w:hAnsi="Lato regular"/>
          <w:color w:val="222222"/>
          <w:sz w:val="20"/>
          <w:szCs w:val="20"/>
          <w:shd w:val="clear" w:color="auto" w:fill="FFFFFF"/>
        </w:rPr>
        <w:t>ci</w:t>
      </w:r>
      <w:r w:rsidR="000132B6" w:rsidRP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użytkow</w:t>
      </w:r>
      <w:r w:rsidR="008D0CF9">
        <w:rPr>
          <w:rFonts w:ascii="Lato regular" w:hAnsi="Lato regular"/>
          <w:color w:val="222222"/>
          <w:sz w:val="20"/>
          <w:szCs w:val="20"/>
          <w:shd w:val="clear" w:color="auto" w:fill="FFFFFF"/>
        </w:rPr>
        <w:t>ej</w:t>
      </w:r>
      <w:r w:rsidR="000132B6" w:rsidRP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kładki min. 4 m z uwzględnieniem lokalizacji zabezpieczeń </w:t>
      </w:r>
      <w:r w:rsidR="008D0CF9">
        <w:rPr>
          <w:rFonts w:ascii="Lato regular" w:hAnsi="Lato regular"/>
          <w:color w:val="222222"/>
          <w:sz w:val="20"/>
          <w:szCs w:val="20"/>
          <w:shd w:val="clear" w:color="auto" w:fill="FFFFFF"/>
        </w:rPr>
        <w:t>oraz formy barier</w:t>
      </w:r>
      <w:r w:rsidR="000132B6" w:rsidRP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>.</w:t>
      </w:r>
      <w:r w:rsid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Przy schodach prowadzących na kładkę z</w:t>
      </w:r>
      <w:r w:rsidR="00C3185A" w:rsidRP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>apewnić wykonanie spocznika</w:t>
      </w:r>
      <w:r w:rsidR="00AC0D45">
        <w:rPr>
          <w:rFonts w:ascii="Lato regular" w:hAnsi="Lato regular"/>
          <w:color w:val="222222"/>
          <w:sz w:val="20"/>
          <w:szCs w:val="20"/>
          <w:shd w:val="clear" w:color="auto" w:fill="FFFFFF"/>
        </w:rPr>
        <w:t>.</w:t>
      </w:r>
      <w:r w:rsidR="00D37D1E"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</w:t>
      </w:r>
      <w:r w:rsidR="00D37D1E"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Niewielki zieleniec oddzielający </w:t>
      </w:r>
      <w:proofErr w:type="spellStart"/>
      <w:r w:rsidR="00C95BDE">
        <w:rPr>
          <w:rFonts w:ascii="Lato regular" w:hAnsi="Lato regular"/>
          <w:color w:val="222222"/>
          <w:sz w:val="20"/>
          <w:szCs w:val="20"/>
          <w:shd w:val="clear" w:color="auto" w:fill="FFFFFF"/>
        </w:rPr>
        <w:t>ddr</w:t>
      </w:r>
      <w:proofErr w:type="spellEnd"/>
      <w:r w:rsidR="00D37D1E"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od chodnika (w rejonie przejścia dla pieszych przy ul.</w:t>
      </w:r>
      <w:r w:rsidR="00D37D1E" w:rsidRPr="00D37D1E">
        <w:rPr>
          <w:rFonts w:ascii="Lato regular" w:hAnsi="Lato regular" w:hint="eastAsia"/>
          <w:color w:val="222222"/>
          <w:sz w:val="20"/>
          <w:szCs w:val="20"/>
          <w:shd w:val="clear" w:color="auto" w:fill="FFFFFF"/>
        </w:rPr>
        <w:t> </w:t>
      </w:r>
      <w:r w:rsidR="00D37D1E"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>Jęczmiennej)  zastąpić chodnikiem.</w:t>
      </w:r>
      <w:r w:rsidR="003222EB" w:rsidRPr="003222EB">
        <w:rPr>
          <w:rFonts w:ascii="Lato regular" w:hAnsi="Lato regular"/>
          <w:sz w:val="20"/>
          <w:szCs w:val="20"/>
        </w:rPr>
        <w:t xml:space="preserve"> </w:t>
      </w:r>
      <w:r w:rsidR="003222EB">
        <w:rPr>
          <w:rFonts w:ascii="Lato regular" w:hAnsi="Lato regular"/>
          <w:sz w:val="20"/>
          <w:szCs w:val="20"/>
        </w:rPr>
        <w:t>Zespół wnioskuje o</w:t>
      </w:r>
      <w:r w:rsidR="003222EB">
        <w:rPr>
          <w:rFonts w:ascii="Lato regular" w:hAnsi="Lato regular" w:hint="eastAsia"/>
          <w:sz w:val="20"/>
          <w:szCs w:val="20"/>
        </w:rPr>
        <w:t> </w:t>
      </w:r>
      <w:r w:rsidR="003222EB">
        <w:rPr>
          <w:rFonts w:ascii="Lato regular" w:hAnsi="Lato regular"/>
          <w:sz w:val="20"/>
          <w:szCs w:val="20"/>
          <w:shd w:val="clear" w:color="auto" w:fill="FFFFFF"/>
        </w:rPr>
        <w:t>wykonanie pochylni na projektowaną kładkę również po zachodniej stronie przy Jęczmiennej.</w:t>
      </w:r>
    </w:p>
    <w:p w:rsidR="000132B6" w:rsidRPr="00D37D1E" w:rsidRDefault="00AC0D45" w:rsidP="00AC0D45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color w:val="222222"/>
          <w:sz w:val="20"/>
          <w:szCs w:val="20"/>
          <w:shd w:val="clear" w:color="auto" w:fill="FFFFFF"/>
        </w:rPr>
      </w:pP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>Przewidzieć korektę włączenia z DD-</w:t>
      </w:r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>07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 na infrastrukturę rowerową ( korekta przyjętej geometrii jednokierunkowego łącznika lub pas do lewoskrętu dla rowerzystów). </w:t>
      </w:r>
      <w:r w:rsid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>Dodatkowo p</w:t>
      </w:r>
      <w:r w:rsidR="00C3185A"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>rzy włączeniu zastosować wyniesienie przejścia dla pieszych i przejazdu dla rowerzystów</w:t>
      </w:r>
      <w:r w:rsidR="00D37D1E" w:rsidRPr="00D37D1E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. </w:t>
      </w:r>
    </w:p>
    <w:p w:rsidR="00357CC6" w:rsidRPr="003937F5" w:rsidRDefault="008D0CF9" w:rsidP="00357CC6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sz w:val="20"/>
          <w:szCs w:val="20"/>
        </w:rPr>
        <w:lastRenderedPageBreak/>
        <w:t>Wzdłuż ul. Na Zielonki n</w:t>
      </w:r>
      <w:r w:rsidR="00C3185A" w:rsidRPr="008D0CF9">
        <w:rPr>
          <w:rFonts w:ascii="Lato regular" w:hAnsi="Lato regular"/>
          <w:sz w:val="20"/>
          <w:szCs w:val="20"/>
        </w:rPr>
        <w:t>a odcinku</w:t>
      </w:r>
      <w:r w:rsidRPr="008D0CF9">
        <w:rPr>
          <w:rFonts w:ascii="Lato regular" w:hAnsi="Lato regular"/>
          <w:sz w:val="20"/>
          <w:szCs w:val="20"/>
        </w:rPr>
        <w:t xml:space="preserve"> od kładki do </w:t>
      </w:r>
      <w:r>
        <w:rPr>
          <w:rFonts w:ascii="Lato regular" w:hAnsi="Lato regular"/>
          <w:sz w:val="20"/>
          <w:szCs w:val="20"/>
        </w:rPr>
        <w:t xml:space="preserve">ul. </w:t>
      </w:r>
      <w:proofErr w:type="spellStart"/>
      <w:r>
        <w:rPr>
          <w:rFonts w:ascii="Lato regular" w:hAnsi="Lato regular"/>
          <w:sz w:val="20"/>
          <w:szCs w:val="20"/>
        </w:rPr>
        <w:t>Pękowickiej</w:t>
      </w:r>
      <w:proofErr w:type="spellEnd"/>
      <w:r>
        <w:rPr>
          <w:rFonts w:ascii="Lato regular" w:hAnsi="Lato regular"/>
          <w:sz w:val="20"/>
          <w:szCs w:val="20"/>
        </w:rPr>
        <w:t xml:space="preserve"> </w:t>
      </w:r>
      <w:r w:rsidRPr="008D0CF9">
        <w:rPr>
          <w:rFonts w:ascii="Lato regular" w:hAnsi="Lato regular"/>
          <w:sz w:val="20"/>
          <w:szCs w:val="20"/>
        </w:rPr>
        <w:t>z</w:t>
      </w:r>
      <w:r w:rsidR="00AE6663" w:rsidRPr="008D0CF9">
        <w:rPr>
          <w:rFonts w:ascii="Lato regular" w:hAnsi="Lato regular"/>
          <w:sz w:val="20"/>
          <w:szCs w:val="20"/>
        </w:rPr>
        <w:t xml:space="preserve">aprojektować chodnik i </w:t>
      </w:r>
      <w:proofErr w:type="spellStart"/>
      <w:r w:rsidRPr="008D0CF9">
        <w:rPr>
          <w:rFonts w:ascii="Lato regular" w:hAnsi="Lato regular"/>
          <w:sz w:val="20"/>
          <w:szCs w:val="20"/>
        </w:rPr>
        <w:t>ddr</w:t>
      </w:r>
      <w:proofErr w:type="spellEnd"/>
      <w:r w:rsidRPr="008D0CF9">
        <w:rPr>
          <w:rFonts w:ascii="Lato regular" w:hAnsi="Lato regular"/>
          <w:sz w:val="20"/>
          <w:szCs w:val="20"/>
        </w:rPr>
        <w:t xml:space="preserve"> - </w:t>
      </w:r>
      <w:r w:rsidR="00AE6663" w:rsidRPr="008D0CF9">
        <w:rPr>
          <w:rFonts w:ascii="Lato regular" w:hAnsi="Lato regular"/>
          <w:sz w:val="20"/>
          <w:szCs w:val="20"/>
        </w:rPr>
        <w:t xml:space="preserve"> w</w:t>
      </w:r>
      <w:r w:rsidR="00322BA0">
        <w:rPr>
          <w:rFonts w:ascii="Lato regular" w:hAnsi="Lato regular" w:hint="eastAsia"/>
          <w:sz w:val="20"/>
          <w:szCs w:val="20"/>
        </w:rPr>
        <w:t> </w:t>
      </w:r>
      <w:r w:rsidR="00AE6663" w:rsidRPr="008D0CF9">
        <w:rPr>
          <w:rFonts w:ascii="Lato regular" w:hAnsi="Lato regular"/>
          <w:sz w:val="20"/>
          <w:szCs w:val="20"/>
        </w:rPr>
        <w:t>przypadku</w:t>
      </w:r>
      <w:r w:rsidRPr="008D0CF9">
        <w:rPr>
          <w:rFonts w:ascii="Lato regular" w:hAnsi="Lato regular"/>
          <w:sz w:val="20"/>
          <w:szCs w:val="20"/>
        </w:rPr>
        <w:t xml:space="preserve"> ograniczeń terenowych dopuszcza się wykonanie wspólnego </w:t>
      </w:r>
      <w:r w:rsidR="00AE6663" w:rsidRPr="008D0CF9">
        <w:rPr>
          <w:rFonts w:ascii="Lato regular" w:hAnsi="Lato regular"/>
          <w:sz w:val="20"/>
          <w:szCs w:val="20"/>
        </w:rPr>
        <w:t>ciąg</w:t>
      </w:r>
      <w:r w:rsidRPr="008D0CF9">
        <w:rPr>
          <w:rFonts w:ascii="Lato regular" w:hAnsi="Lato regular"/>
          <w:sz w:val="20"/>
          <w:szCs w:val="20"/>
        </w:rPr>
        <w:t>u</w:t>
      </w:r>
      <w:r w:rsidR="00AE6663" w:rsidRPr="008D0CF9">
        <w:rPr>
          <w:rFonts w:ascii="Lato regular" w:hAnsi="Lato regular"/>
          <w:sz w:val="20"/>
          <w:szCs w:val="20"/>
        </w:rPr>
        <w:t xml:space="preserve"> pieszo</w:t>
      </w:r>
      <w:r>
        <w:rPr>
          <w:rFonts w:ascii="Lato regular" w:hAnsi="Lato regular"/>
          <w:sz w:val="20"/>
          <w:szCs w:val="20"/>
        </w:rPr>
        <w:t>-</w:t>
      </w:r>
      <w:r w:rsidR="00AE6663" w:rsidRPr="008D0CF9">
        <w:rPr>
          <w:rFonts w:ascii="Lato regular" w:hAnsi="Lato regular"/>
          <w:sz w:val="20"/>
          <w:szCs w:val="20"/>
        </w:rPr>
        <w:t>rowerow</w:t>
      </w:r>
      <w:r w:rsidRPr="008D0CF9">
        <w:rPr>
          <w:rFonts w:ascii="Lato regular" w:hAnsi="Lato regular"/>
          <w:sz w:val="20"/>
          <w:szCs w:val="20"/>
        </w:rPr>
        <w:t>ego</w:t>
      </w:r>
      <w:r w:rsidR="00322BA0">
        <w:rPr>
          <w:rFonts w:ascii="Lato regular" w:hAnsi="Lato regular"/>
          <w:sz w:val="20"/>
          <w:szCs w:val="20"/>
        </w:rPr>
        <w:t>,</w:t>
      </w:r>
      <w:r w:rsidRPr="008D0CF9">
        <w:rPr>
          <w:rFonts w:ascii="Lato regular" w:hAnsi="Lato regular"/>
          <w:sz w:val="20"/>
          <w:szCs w:val="20"/>
        </w:rPr>
        <w:t xml:space="preserve"> z rozdziałem na </w:t>
      </w:r>
      <w:proofErr w:type="spellStart"/>
      <w:r w:rsidRPr="008D0CF9">
        <w:rPr>
          <w:rFonts w:ascii="Lato regular" w:hAnsi="Lato regular"/>
          <w:sz w:val="20"/>
          <w:szCs w:val="20"/>
        </w:rPr>
        <w:t>ddr</w:t>
      </w:r>
      <w:proofErr w:type="spellEnd"/>
      <w:r w:rsidRPr="008D0CF9">
        <w:rPr>
          <w:rFonts w:ascii="Lato regular" w:hAnsi="Lato regular"/>
          <w:sz w:val="20"/>
          <w:szCs w:val="20"/>
        </w:rPr>
        <w:t xml:space="preserve"> i chodnik jedynie w obrębie przystanku. </w:t>
      </w:r>
      <w:r w:rsidR="00AE6663" w:rsidRPr="008D0CF9">
        <w:rPr>
          <w:rFonts w:ascii="Lato regular" w:hAnsi="Lato regular"/>
          <w:sz w:val="20"/>
          <w:szCs w:val="20"/>
        </w:rPr>
        <w:t xml:space="preserve">Zapewnić </w:t>
      </w:r>
      <w:r>
        <w:rPr>
          <w:rFonts w:ascii="Lato regular" w:hAnsi="Lato regular"/>
          <w:sz w:val="20"/>
          <w:szCs w:val="20"/>
        </w:rPr>
        <w:t xml:space="preserve">skomunikowanie projektowanej drogi dla rowerów </w:t>
      </w:r>
      <w:r w:rsidR="00AE6663" w:rsidRPr="008D0CF9">
        <w:rPr>
          <w:rFonts w:ascii="Lato regular" w:hAnsi="Lato regular"/>
          <w:sz w:val="20"/>
          <w:szCs w:val="20"/>
        </w:rPr>
        <w:t xml:space="preserve">z ul. </w:t>
      </w:r>
      <w:proofErr w:type="spellStart"/>
      <w:r w:rsidR="00AE6663" w:rsidRPr="008D0CF9">
        <w:rPr>
          <w:rFonts w:ascii="Lato regular" w:hAnsi="Lato regular"/>
          <w:sz w:val="20"/>
          <w:szCs w:val="20"/>
        </w:rPr>
        <w:t>Pękowick</w:t>
      </w:r>
      <w:r>
        <w:rPr>
          <w:rFonts w:ascii="Lato regular" w:hAnsi="Lato regular"/>
          <w:sz w:val="20"/>
          <w:szCs w:val="20"/>
        </w:rPr>
        <w:t>ą</w:t>
      </w:r>
      <w:proofErr w:type="spellEnd"/>
      <w:r w:rsidR="00AE6663" w:rsidRPr="008D0CF9">
        <w:rPr>
          <w:rFonts w:ascii="Lato regular" w:hAnsi="Lato regular"/>
          <w:sz w:val="20"/>
          <w:szCs w:val="20"/>
        </w:rPr>
        <w:t xml:space="preserve"> poprzez wykonanie łącznika </w:t>
      </w:r>
      <w:r>
        <w:rPr>
          <w:rFonts w:ascii="Lato regular" w:hAnsi="Lato regular"/>
          <w:sz w:val="20"/>
          <w:szCs w:val="20"/>
        </w:rPr>
        <w:t xml:space="preserve">oraz przejazdów dla rowerzystów </w:t>
      </w:r>
      <w:r w:rsidR="00AE6663" w:rsidRPr="008D0CF9">
        <w:rPr>
          <w:rFonts w:ascii="Lato regular" w:hAnsi="Lato regular"/>
          <w:sz w:val="20"/>
          <w:szCs w:val="20"/>
        </w:rPr>
        <w:t xml:space="preserve">lub </w:t>
      </w:r>
      <w:r>
        <w:rPr>
          <w:rFonts w:ascii="Lato regular" w:hAnsi="Lato regular"/>
          <w:sz w:val="20"/>
          <w:szCs w:val="20"/>
        </w:rPr>
        <w:t xml:space="preserve">tzw. </w:t>
      </w:r>
      <w:r w:rsidR="00AE6663" w:rsidRPr="008D0CF9">
        <w:rPr>
          <w:rFonts w:ascii="Lato regular" w:hAnsi="Lato regular"/>
          <w:sz w:val="20"/>
          <w:szCs w:val="20"/>
        </w:rPr>
        <w:t xml:space="preserve">czwartego wlotu </w:t>
      </w:r>
      <w:r>
        <w:rPr>
          <w:rFonts w:ascii="Lato regular" w:hAnsi="Lato regular"/>
          <w:sz w:val="20"/>
          <w:szCs w:val="20"/>
        </w:rPr>
        <w:t xml:space="preserve">skrzyżowania przeznaczonego wyłącznie dla rowerzystów. </w:t>
      </w:r>
      <w:r w:rsidR="00322BA0">
        <w:rPr>
          <w:rFonts w:ascii="Lato regular" w:hAnsi="Lato regular"/>
          <w:sz w:val="20"/>
          <w:szCs w:val="20"/>
        </w:rPr>
        <w:t xml:space="preserve">Na dalszym odcinku </w:t>
      </w:r>
      <w:r>
        <w:rPr>
          <w:rFonts w:ascii="Lato regular" w:hAnsi="Lato regular"/>
          <w:sz w:val="20"/>
          <w:szCs w:val="20"/>
        </w:rPr>
        <w:t xml:space="preserve">ul. Na Zielonki </w:t>
      </w:r>
      <w:r w:rsidR="00322BA0">
        <w:rPr>
          <w:rFonts w:ascii="Lato regular" w:hAnsi="Lato regular"/>
          <w:sz w:val="20"/>
          <w:szCs w:val="20"/>
        </w:rPr>
        <w:t xml:space="preserve">(od ul. </w:t>
      </w:r>
      <w:proofErr w:type="spellStart"/>
      <w:r w:rsidR="00322BA0">
        <w:rPr>
          <w:rFonts w:ascii="Lato regular" w:hAnsi="Lato regular"/>
          <w:sz w:val="20"/>
          <w:szCs w:val="20"/>
        </w:rPr>
        <w:t>Pękowickiej</w:t>
      </w:r>
      <w:proofErr w:type="spellEnd"/>
      <w:r w:rsidR="00322BA0">
        <w:rPr>
          <w:rFonts w:ascii="Lato regular" w:hAnsi="Lato regular"/>
          <w:sz w:val="20"/>
          <w:szCs w:val="20"/>
        </w:rPr>
        <w:t xml:space="preserve"> do ronda) przeanalizować zaprojektowanie </w:t>
      </w:r>
      <w:proofErr w:type="spellStart"/>
      <w:r w:rsidR="00322BA0">
        <w:rPr>
          <w:rFonts w:ascii="Lato regular" w:hAnsi="Lato regular"/>
          <w:sz w:val="20"/>
          <w:szCs w:val="20"/>
        </w:rPr>
        <w:t>ddr</w:t>
      </w:r>
      <w:proofErr w:type="spellEnd"/>
      <w:r w:rsidR="00322BA0">
        <w:rPr>
          <w:rFonts w:ascii="Lato regular" w:hAnsi="Lato regular"/>
          <w:sz w:val="20"/>
          <w:szCs w:val="20"/>
        </w:rPr>
        <w:t xml:space="preserve"> po stronie południowej.</w:t>
      </w:r>
      <w:r w:rsidR="00C95BDE">
        <w:rPr>
          <w:rFonts w:ascii="Lato regular" w:hAnsi="Lato regular"/>
          <w:sz w:val="20"/>
          <w:szCs w:val="20"/>
        </w:rPr>
        <w:t xml:space="preserve"> </w:t>
      </w:r>
    </w:p>
    <w:p w:rsidR="005905FD" w:rsidRDefault="00130D48" w:rsidP="00DD2C50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W obrębie wysp przy</w:t>
      </w:r>
      <w:r w:rsidR="005905FD">
        <w:rPr>
          <w:rFonts w:ascii="Lato regular" w:hAnsi="Lato regular"/>
          <w:sz w:val="20"/>
          <w:szCs w:val="20"/>
        </w:rPr>
        <w:t xml:space="preserve"> przejściach dla pieszych i przejazdach </w:t>
      </w:r>
      <w:r>
        <w:rPr>
          <w:rFonts w:ascii="Lato regular" w:hAnsi="Lato regular"/>
          <w:sz w:val="20"/>
          <w:szCs w:val="20"/>
        </w:rPr>
        <w:t xml:space="preserve">dla rowerzystów </w:t>
      </w:r>
      <w:r w:rsidR="005905FD">
        <w:rPr>
          <w:rFonts w:ascii="Lato regular" w:hAnsi="Lato regular"/>
          <w:sz w:val="20"/>
          <w:szCs w:val="20"/>
        </w:rPr>
        <w:t xml:space="preserve">zapewnić azyle </w:t>
      </w:r>
      <w:r w:rsidR="00357CC6">
        <w:rPr>
          <w:rFonts w:ascii="Lato regular" w:hAnsi="Lato regular"/>
          <w:sz w:val="20"/>
          <w:szCs w:val="20"/>
        </w:rPr>
        <w:t>o</w:t>
      </w:r>
      <w:r w:rsidR="00357CC6">
        <w:rPr>
          <w:rFonts w:ascii="Lato regular" w:hAnsi="Lato regular" w:hint="eastAsia"/>
          <w:sz w:val="20"/>
          <w:szCs w:val="20"/>
        </w:rPr>
        <w:t> </w:t>
      </w:r>
      <w:r w:rsidR="005905FD">
        <w:rPr>
          <w:rFonts w:ascii="Lato regular" w:hAnsi="Lato regular"/>
          <w:sz w:val="20"/>
          <w:szCs w:val="20"/>
        </w:rPr>
        <w:t>min</w:t>
      </w:r>
      <w:r w:rsidR="00357CC6">
        <w:rPr>
          <w:rFonts w:ascii="Lato regular" w:hAnsi="Lato regular"/>
          <w:sz w:val="20"/>
          <w:szCs w:val="20"/>
        </w:rPr>
        <w:t xml:space="preserve">. szerokości </w:t>
      </w:r>
      <w:r w:rsidR="005905FD">
        <w:rPr>
          <w:rFonts w:ascii="Lato regular" w:hAnsi="Lato regular"/>
          <w:sz w:val="20"/>
          <w:szCs w:val="20"/>
        </w:rPr>
        <w:t xml:space="preserve">2.5 m </w:t>
      </w:r>
    </w:p>
    <w:p w:rsidR="005905FD" w:rsidRDefault="005905FD" w:rsidP="00DD2C50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Przeanalizować przejezdność autobusów na </w:t>
      </w:r>
      <w:r w:rsidR="00357CC6">
        <w:rPr>
          <w:rFonts w:ascii="Lato regular" w:hAnsi="Lato regular"/>
          <w:sz w:val="20"/>
          <w:szCs w:val="20"/>
        </w:rPr>
        <w:t xml:space="preserve">projektowanych </w:t>
      </w:r>
      <w:r>
        <w:rPr>
          <w:rFonts w:ascii="Lato regular" w:hAnsi="Lato regular"/>
          <w:sz w:val="20"/>
          <w:szCs w:val="20"/>
        </w:rPr>
        <w:t>rondach</w:t>
      </w:r>
      <w:r w:rsidR="00357CC6">
        <w:rPr>
          <w:rFonts w:ascii="Lato regular" w:hAnsi="Lato regular"/>
          <w:sz w:val="20"/>
          <w:szCs w:val="20"/>
        </w:rPr>
        <w:t>.</w:t>
      </w:r>
    </w:p>
    <w:p w:rsidR="005905FD" w:rsidRPr="00357CC6" w:rsidRDefault="00050C37" w:rsidP="00397933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 w:rsidRPr="00357CC6">
        <w:rPr>
          <w:rFonts w:ascii="Lato regular" w:hAnsi="Lato regular"/>
          <w:sz w:val="20"/>
          <w:szCs w:val="20"/>
        </w:rPr>
        <w:t>Przeanalizować możliwość lokalizacji przystanku na jezdni DD 09</w:t>
      </w:r>
      <w:r w:rsidR="00357CC6">
        <w:rPr>
          <w:rFonts w:ascii="Lato regular" w:hAnsi="Lato regular"/>
          <w:sz w:val="20"/>
          <w:szCs w:val="20"/>
        </w:rPr>
        <w:t xml:space="preserve">. W obrębie przystanku przewidzieć rozdział </w:t>
      </w:r>
      <w:r w:rsidR="003D0AAA">
        <w:rPr>
          <w:rFonts w:ascii="Lato regular" w:hAnsi="Lato regular"/>
          <w:sz w:val="20"/>
          <w:szCs w:val="20"/>
        </w:rPr>
        <w:t xml:space="preserve">ciągu pieszo-rowerowego </w:t>
      </w:r>
      <w:r w:rsidR="00357CC6">
        <w:rPr>
          <w:rFonts w:ascii="Lato regular" w:hAnsi="Lato regular"/>
          <w:sz w:val="20"/>
          <w:szCs w:val="20"/>
        </w:rPr>
        <w:t xml:space="preserve">na </w:t>
      </w:r>
      <w:proofErr w:type="spellStart"/>
      <w:r w:rsidR="00357CC6">
        <w:rPr>
          <w:rFonts w:ascii="Lato regular" w:hAnsi="Lato regular"/>
          <w:sz w:val="20"/>
          <w:szCs w:val="20"/>
        </w:rPr>
        <w:t>ddr</w:t>
      </w:r>
      <w:proofErr w:type="spellEnd"/>
      <w:r w:rsidR="00357CC6">
        <w:rPr>
          <w:rFonts w:ascii="Lato regular" w:hAnsi="Lato regular"/>
          <w:sz w:val="20"/>
          <w:szCs w:val="20"/>
        </w:rPr>
        <w:t xml:space="preserve"> i chodnik.</w:t>
      </w:r>
    </w:p>
    <w:p w:rsidR="005905FD" w:rsidRDefault="007F202B" w:rsidP="00DD2C50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 wysokości zbiornika ZB5 zaprojektować dowiązanie projektowanego ciągu pieszo – rowerowego do stanu istniejącego (włączenie </w:t>
      </w:r>
      <w:r w:rsidR="008C5E6F">
        <w:rPr>
          <w:rFonts w:ascii="Lato regular" w:hAnsi="Lato regular"/>
          <w:sz w:val="20"/>
          <w:szCs w:val="20"/>
        </w:rPr>
        <w:t xml:space="preserve">rowerzystów </w:t>
      </w:r>
      <w:r>
        <w:rPr>
          <w:rFonts w:ascii="Lato regular" w:hAnsi="Lato regular"/>
          <w:sz w:val="20"/>
          <w:szCs w:val="20"/>
        </w:rPr>
        <w:t>w ruch ogólny)</w:t>
      </w:r>
    </w:p>
    <w:p w:rsidR="00C57063" w:rsidRDefault="008C5E6F" w:rsidP="00DD2C50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W obszarze ronda (DD 09, ul. Krakowskie Przedmieście)</w:t>
      </w:r>
      <w:r w:rsidR="00357CC6">
        <w:rPr>
          <w:rFonts w:ascii="Lato regular" w:hAnsi="Lato regular"/>
          <w:sz w:val="20"/>
          <w:szCs w:val="20"/>
        </w:rPr>
        <w:t xml:space="preserve"> przewidzieć  wykonanie drogi dla rowerów w obrębie całego ronda oraz </w:t>
      </w:r>
      <w:r>
        <w:rPr>
          <w:rFonts w:ascii="Lato regular" w:hAnsi="Lato regular"/>
          <w:sz w:val="20"/>
          <w:szCs w:val="20"/>
        </w:rPr>
        <w:t>zaprojektować włączeni</w:t>
      </w:r>
      <w:r w:rsidR="00357CC6">
        <w:rPr>
          <w:rFonts w:ascii="Lato regular" w:hAnsi="Lato regular"/>
          <w:sz w:val="20"/>
          <w:szCs w:val="20"/>
        </w:rPr>
        <w:t>a</w:t>
      </w:r>
      <w:r>
        <w:rPr>
          <w:rFonts w:ascii="Lato regular" w:hAnsi="Lato regular"/>
          <w:sz w:val="20"/>
          <w:szCs w:val="20"/>
        </w:rPr>
        <w:t xml:space="preserve"> z i do ruchu ogólnego</w:t>
      </w:r>
      <w:r w:rsidR="00357CC6">
        <w:rPr>
          <w:rFonts w:ascii="Lato regular" w:hAnsi="Lato regular"/>
          <w:sz w:val="20"/>
          <w:szCs w:val="20"/>
        </w:rPr>
        <w:t xml:space="preserve"> </w:t>
      </w:r>
    </w:p>
    <w:p w:rsidR="00322BA0" w:rsidRDefault="00322BA0" w:rsidP="00322BA0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 w:rsidRPr="00322BA0">
        <w:rPr>
          <w:rFonts w:ascii="Lato regular" w:hAnsi="Lato regular"/>
          <w:sz w:val="20"/>
          <w:szCs w:val="20"/>
        </w:rPr>
        <w:t xml:space="preserve">W obrębie przystanków autobusowych w przypadku konieczności zabezpieczenia przed możliwością wyjścia zza wiaty wprost na drogę dla rowerów przewidzieć montaż bariero-siedzisk W dokumentacji pokazać schemat montażu elementów z uwzględnieniem konieczności zachowania dostępu do gablot reklamowych. </w:t>
      </w:r>
    </w:p>
    <w:p w:rsidR="00C95BDE" w:rsidRDefault="00C95BDE" w:rsidP="00C95BDE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color w:val="222222"/>
          <w:sz w:val="20"/>
          <w:szCs w:val="20"/>
          <w:shd w:val="clear" w:color="auto" w:fill="FFFFFF"/>
        </w:rPr>
      </w:pPr>
      <w:r w:rsidRPr="00880F20"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Przed przejściami dla pieszych oraz w obrębie peronów przystankowych uwzględnić wykonanie wypukłych pasów informacyjnych dla osób z dysfunkcją wzroku. Do pasów </w:t>
      </w:r>
      <w:r>
        <w:rPr>
          <w:rFonts w:ascii="Lato regular" w:hAnsi="Lato regular"/>
          <w:color w:val="222222"/>
          <w:sz w:val="20"/>
          <w:szCs w:val="20"/>
          <w:shd w:val="clear" w:color="auto" w:fill="FFFFFF"/>
        </w:rPr>
        <w:t xml:space="preserve">przed przejściami pieszych </w:t>
      </w:r>
      <w:r w:rsidRPr="00880F20">
        <w:rPr>
          <w:rFonts w:ascii="Lato regular" w:hAnsi="Lato regular"/>
          <w:color w:val="222222"/>
          <w:sz w:val="20"/>
          <w:szCs w:val="20"/>
          <w:shd w:val="clear" w:color="auto" w:fill="FFFFFF"/>
        </w:rPr>
        <w:t>przewidzieć wykonanie prostopadłego pasa prowadzącego wykonanego z płytek posiadających rowki prowadzące.</w:t>
      </w:r>
    </w:p>
    <w:p w:rsidR="003D0AAA" w:rsidRDefault="003D0AAA" w:rsidP="00322BA0">
      <w:pPr>
        <w:pStyle w:val="Akapitzlist"/>
        <w:numPr>
          <w:ilvl w:val="0"/>
          <w:numId w:val="4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Zapewnić właściwe odwodnienie i oświetlenie obszaru objętego projektem, ze szczególnym uwzględnieniem obszaru przejść dla pieszych i przejazdów dla rowerzystów. </w:t>
      </w:r>
    </w:p>
    <w:p w:rsidR="003D0AAA" w:rsidRPr="003D0AAA" w:rsidRDefault="003D0AAA" w:rsidP="003D0AAA">
      <w:pPr>
        <w:pStyle w:val="NormalnyWeb"/>
        <w:numPr>
          <w:ilvl w:val="0"/>
          <w:numId w:val="45"/>
        </w:numPr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>Na etapie projektu organizacji ruchu:</w:t>
      </w:r>
    </w:p>
    <w:p w:rsidR="003D0AAA" w:rsidRPr="003D0AAA" w:rsidRDefault="003D0AAA" w:rsidP="003D0AAA">
      <w:pPr>
        <w:pStyle w:val="Akapitzlist"/>
        <w:numPr>
          <w:ilvl w:val="1"/>
          <w:numId w:val="45"/>
        </w:numPr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>Przewidzieć wypełnienie powierzchni wszystkich przejazdów dla rowerzystów w kolorze czerwonym. Przed wszystkimi przejazdami przewidzieć wykonanie znaków P-23</w:t>
      </w:r>
    </w:p>
    <w:p w:rsidR="003D0AAA" w:rsidRPr="003D0AAA" w:rsidRDefault="003D0AAA" w:rsidP="003D0AAA">
      <w:pPr>
        <w:pStyle w:val="NormalnyWeb"/>
        <w:numPr>
          <w:ilvl w:val="1"/>
          <w:numId w:val="45"/>
        </w:numPr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 xml:space="preserve">W miejscach kolizji ruchu pieszego i rowerowego; za, przed i w obrębie zjazdów oraz bezpośrednio przed wszystkimi przejazdami dla rowerzystów przewidzieć wykonanie nawierzchni barwionej na kolor czerwony. </w:t>
      </w:r>
    </w:p>
    <w:p w:rsidR="003D0AAA" w:rsidRPr="003D0AAA" w:rsidRDefault="003D0AAA" w:rsidP="003D0AAA">
      <w:pPr>
        <w:pStyle w:val="NormalnyWeb"/>
        <w:numPr>
          <w:ilvl w:val="1"/>
          <w:numId w:val="45"/>
        </w:numPr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 xml:space="preserve">Barwienie nawierzchni wykonać za pomocą chemoutwardzalnej masy o odpowiednich parametrach szorstkości i elastyczności – zgodnie z opinią do projektu organizacji ruchu. </w:t>
      </w:r>
    </w:p>
    <w:p w:rsidR="003D0AAA" w:rsidRPr="003D0AAA" w:rsidRDefault="003D0AAA" w:rsidP="003D0AAA">
      <w:pPr>
        <w:pStyle w:val="NormalnyWeb"/>
        <w:numPr>
          <w:ilvl w:val="1"/>
          <w:numId w:val="45"/>
        </w:numPr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 xml:space="preserve">Na wszystkich zjazdach w obrębie </w:t>
      </w:r>
      <w:proofErr w:type="spellStart"/>
      <w:r w:rsidRPr="003D0AAA">
        <w:rPr>
          <w:rFonts w:ascii="Lato regular" w:hAnsi="Lato regular"/>
          <w:sz w:val="20"/>
          <w:szCs w:val="20"/>
        </w:rPr>
        <w:t>ddr</w:t>
      </w:r>
      <w:proofErr w:type="spellEnd"/>
      <w:r w:rsidRPr="003D0AAA">
        <w:rPr>
          <w:rFonts w:ascii="Lato regular" w:hAnsi="Lato regular"/>
          <w:sz w:val="20"/>
          <w:szCs w:val="20"/>
        </w:rPr>
        <w:t xml:space="preserve"> przewidzieć wykonanie linii krawędziowych. </w:t>
      </w:r>
    </w:p>
    <w:p w:rsidR="003D0AAA" w:rsidRPr="003D0AAA" w:rsidRDefault="003D0AAA" w:rsidP="003D0AAA">
      <w:pPr>
        <w:pStyle w:val="Akapitzlist"/>
        <w:numPr>
          <w:ilvl w:val="1"/>
          <w:numId w:val="45"/>
        </w:numPr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 xml:space="preserve">W przypadku przejazdów z sygnalizacją świetlną uwzględnić wykonanie automatycznej detekcji rowerzystów. </w:t>
      </w:r>
    </w:p>
    <w:p w:rsidR="00F826DB" w:rsidRPr="00CD730E" w:rsidRDefault="00F826DB" w:rsidP="001F722D">
      <w:pPr>
        <w:jc w:val="both"/>
        <w:rPr>
          <w:rFonts w:ascii="Lato regular" w:hAnsi="Lato regular"/>
          <w:sz w:val="20"/>
          <w:szCs w:val="20"/>
        </w:rPr>
      </w:pPr>
    </w:p>
    <w:p w:rsidR="00C11CCD" w:rsidRPr="00CD730E" w:rsidRDefault="00C11CCD" w:rsidP="001F722D">
      <w:pPr>
        <w:jc w:val="both"/>
        <w:rPr>
          <w:rFonts w:ascii="Lato regular" w:hAnsi="Lato regular"/>
          <w:sz w:val="20"/>
          <w:szCs w:val="20"/>
        </w:rPr>
      </w:pPr>
    </w:p>
    <w:p w:rsidR="00EC408D" w:rsidRPr="00CD730E" w:rsidRDefault="00EC408D" w:rsidP="00EC408D">
      <w:pPr>
        <w:ind w:left="1068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 xml:space="preserve">Zastępca Przewodniczącego Zespołu Zadaniowego </w:t>
      </w:r>
    </w:p>
    <w:p w:rsidR="00EC408D" w:rsidRPr="00CD730E" w:rsidRDefault="00EC408D" w:rsidP="00EC408D">
      <w:pPr>
        <w:ind w:left="1068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 xml:space="preserve">ds. niechronionych uczestników ruchu  </w:t>
      </w:r>
    </w:p>
    <w:p w:rsidR="00EC408D" w:rsidRPr="00CD730E" w:rsidRDefault="00EC408D" w:rsidP="00EC408D">
      <w:pPr>
        <w:ind w:left="1068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>Marcin Wójcik</w:t>
      </w:r>
    </w:p>
    <w:p w:rsidR="00E17838" w:rsidRDefault="00E17838" w:rsidP="001F722D">
      <w:pPr>
        <w:ind w:left="1068"/>
        <w:jc w:val="center"/>
        <w:rPr>
          <w:sz w:val="20"/>
          <w:szCs w:val="20"/>
        </w:rPr>
      </w:pPr>
    </w:p>
    <w:p w:rsidR="00C92485" w:rsidRDefault="00C92485" w:rsidP="001F722D">
      <w:pPr>
        <w:ind w:left="1068"/>
        <w:jc w:val="center"/>
        <w:rPr>
          <w:sz w:val="20"/>
          <w:szCs w:val="20"/>
        </w:rPr>
      </w:pPr>
    </w:p>
    <w:p w:rsidR="00F826DB" w:rsidRDefault="00F826DB" w:rsidP="001F722D">
      <w:pPr>
        <w:ind w:left="1068"/>
        <w:jc w:val="center"/>
        <w:rPr>
          <w:sz w:val="20"/>
          <w:szCs w:val="20"/>
        </w:rPr>
      </w:pPr>
    </w:p>
    <w:p w:rsidR="00F826DB" w:rsidRDefault="00F826DB" w:rsidP="001F722D">
      <w:pPr>
        <w:ind w:left="1068"/>
        <w:jc w:val="center"/>
        <w:rPr>
          <w:sz w:val="20"/>
          <w:szCs w:val="20"/>
        </w:rPr>
      </w:pPr>
    </w:p>
    <w:p w:rsidR="00F826DB" w:rsidRDefault="00F826DB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151B57" w:rsidRDefault="00151B57" w:rsidP="008A438C">
      <w:pPr>
        <w:ind w:left="227"/>
        <w:rPr>
          <w:sz w:val="20"/>
          <w:u w:val="single"/>
        </w:rPr>
      </w:pPr>
    </w:p>
    <w:p w:rsidR="00151B57" w:rsidRDefault="00151B57" w:rsidP="008A438C">
      <w:pPr>
        <w:ind w:left="227"/>
        <w:rPr>
          <w:sz w:val="20"/>
          <w:u w:val="single"/>
        </w:rPr>
      </w:pPr>
    </w:p>
    <w:p w:rsidR="00151B57" w:rsidRDefault="00151B57" w:rsidP="008A438C">
      <w:pPr>
        <w:ind w:left="227"/>
        <w:rPr>
          <w:sz w:val="20"/>
          <w:u w:val="single"/>
        </w:rPr>
      </w:pPr>
    </w:p>
    <w:p w:rsidR="00151B57" w:rsidRPr="003222EB" w:rsidRDefault="00151B57" w:rsidP="008A438C">
      <w:pPr>
        <w:ind w:left="227"/>
        <w:rPr>
          <w:rFonts w:ascii="Lato regular" w:hAnsi="Lato regular"/>
          <w:sz w:val="20"/>
          <w:szCs w:val="20"/>
        </w:rPr>
      </w:pPr>
    </w:p>
    <w:p w:rsidR="00580CC8" w:rsidRPr="003222EB" w:rsidRDefault="00580CC8" w:rsidP="008A438C">
      <w:pPr>
        <w:ind w:left="227"/>
        <w:rPr>
          <w:rFonts w:ascii="Lato regular" w:hAnsi="Lato regular"/>
          <w:sz w:val="20"/>
          <w:szCs w:val="20"/>
        </w:rPr>
      </w:pPr>
      <w:r w:rsidRPr="003222EB">
        <w:rPr>
          <w:rFonts w:ascii="Lato regular" w:hAnsi="Lato regular"/>
          <w:sz w:val="20"/>
          <w:szCs w:val="20"/>
        </w:rPr>
        <w:t>Otrzymują:</w:t>
      </w:r>
    </w:p>
    <w:p w:rsidR="00580CC8" w:rsidRPr="003222EB" w:rsidRDefault="00580CC8" w:rsidP="008A438C">
      <w:pPr>
        <w:ind w:left="227"/>
        <w:rPr>
          <w:rFonts w:ascii="Lato regular" w:hAnsi="Lato regular"/>
          <w:sz w:val="20"/>
          <w:szCs w:val="20"/>
        </w:rPr>
      </w:pPr>
      <w:r w:rsidRPr="003222EB">
        <w:rPr>
          <w:rFonts w:ascii="Lato regular" w:hAnsi="Lato regular"/>
          <w:sz w:val="20"/>
          <w:szCs w:val="20"/>
        </w:rPr>
        <w:t xml:space="preserve">1 x Adresat </w:t>
      </w:r>
    </w:p>
    <w:p w:rsidR="002D3E7A" w:rsidRPr="003222EB" w:rsidRDefault="00580CC8" w:rsidP="0029127C">
      <w:pPr>
        <w:ind w:left="227"/>
        <w:rPr>
          <w:rFonts w:ascii="Lato regular" w:hAnsi="Lato regular"/>
          <w:szCs w:val="20"/>
        </w:rPr>
      </w:pPr>
      <w:r w:rsidRPr="003222EB">
        <w:rPr>
          <w:rFonts w:ascii="Lato regular" w:hAnsi="Lato regular"/>
          <w:sz w:val="20"/>
          <w:szCs w:val="20"/>
        </w:rPr>
        <w:t xml:space="preserve">1 x aa </w:t>
      </w:r>
      <w:r w:rsidR="004E1643" w:rsidRPr="003222EB">
        <w:rPr>
          <w:rFonts w:ascii="Lato regular" w:hAnsi="Lato regular"/>
          <w:szCs w:val="20"/>
        </w:rPr>
        <w:t>TA</w:t>
      </w:r>
    </w:p>
    <w:sectPr w:rsidR="002D3E7A" w:rsidRPr="003222EB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8D" w:rsidRDefault="007E698D" w:rsidP="00DA4427">
      <w:r>
        <w:separator/>
      </w:r>
    </w:p>
  </w:endnote>
  <w:endnote w:type="continuationSeparator" w:id="0">
    <w:p w:rsidR="007E698D" w:rsidRDefault="007E698D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8D" w:rsidRDefault="007E698D" w:rsidP="00DA4427">
      <w:r>
        <w:separator/>
      </w:r>
    </w:p>
  </w:footnote>
  <w:footnote w:type="continuationSeparator" w:id="0">
    <w:p w:rsidR="007E698D" w:rsidRDefault="007E698D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E67737">
      <w:t>13 grudnia</w:t>
    </w:r>
    <w:r w:rsidR="0096264A">
      <w:t xml:space="preserve">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96"/>
    <w:multiLevelType w:val="hybridMultilevel"/>
    <w:tmpl w:val="8102C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8C6"/>
    <w:multiLevelType w:val="hybridMultilevel"/>
    <w:tmpl w:val="2FC87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A2D85"/>
    <w:multiLevelType w:val="hybridMultilevel"/>
    <w:tmpl w:val="F09084A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C745E3A"/>
    <w:multiLevelType w:val="multilevel"/>
    <w:tmpl w:val="5DB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F23A7"/>
    <w:multiLevelType w:val="hybridMultilevel"/>
    <w:tmpl w:val="11346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C4E63"/>
    <w:multiLevelType w:val="hybridMultilevel"/>
    <w:tmpl w:val="C0ACF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B25699"/>
    <w:multiLevelType w:val="hybridMultilevel"/>
    <w:tmpl w:val="D644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22A3F"/>
    <w:multiLevelType w:val="hybridMultilevel"/>
    <w:tmpl w:val="0126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574F1"/>
    <w:multiLevelType w:val="multilevel"/>
    <w:tmpl w:val="4B9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E55C7C"/>
    <w:multiLevelType w:val="hybridMultilevel"/>
    <w:tmpl w:val="B0C86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9529D"/>
    <w:multiLevelType w:val="hybridMultilevel"/>
    <w:tmpl w:val="2098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313C4"/>
    <w:multiLevelType w:val="hybridMultilevel"/>
    <w:tmpl w:val="BAFCFD52"/>
    <w:lvl w:ilvl="0" w:tplc="C7A0D04E">
      <w:start w:val="1"/>
      <w:numFmt w:val="lowerLetter"/>
      <w:lvlText w:val="%1."/>
      <w:lvlJc w:val="left"/>
      <w:pPr>
        <w:ind w:left="5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0" w:hanging="360"/>
      </w:pPr>
    </w:lvl>
    <w:lvl w:ilvl="2" w:tplc="0415001B" w:tentative="1">
      <w:start w:val="1"/>
      <w:numFmt w:val="lowerRoman"/>
      <w:lvlText w:val="%3."/>
      <w:lvlJc w:val="right"/>
      <w:pPr>
        <w:ind w:left="7180" w:hanging="180"/>
      </w:pPr>
    </w:lvl>
    <w:lvl w:ilvl="3" w:tplc="0415000F" w:tentative="1">
      <w:start w:val="1"/>
      <w:numFmt w:val="decimal"/>
      <w:lvlText w:val="%4."/>
      <w:lvlJc w:val="left"/>
      <w:pPr>
        <w:ind w:left="7900" w:hanging="360"/>
      </w:pPr>
    </w:lvl>
    <w:lvl w:ilvl="4" w:tplc="04150019" w:tentative="1">
      <w:start w:val="1"/>
      <w:numFmt w:val="lowerLetter"/>
      <w:lvlText w:val="%5."/>
      <w:lvlJc w:val="left"/>
      <w:pPr>
        <w:ind w:left="8620" w:hanging="360"/>
      </w:pPr>
    </w:lvl>
    <w:lvl w:ilvl="5" w:tplc="0415001B" w:tentative="1">
      <w:start w:val="1"/>
      <w:numFmt w:val="lowerRoman"/>
      <w:lvlText w:val="%6."/>
      <w:lvlJc w:val="right"/>
      <w:pPr>
        <w:ind w:left="9340" w:hanging="180"/>
      </w:pPr>
    </w:lvl>
    <w:lvl w:ilvl="6" w:tplc="0415000F" w:tentative="1">
      <w:start w:val="1"/>
      <w:numFmt w:val="decimal"/>
      <w:lvlText w:val="%7."/>
      <w:lvlJc w:val="left"/>
      <w:pPr>
        <w:ind w:left="10060" w:hanging="360"/>
      </w:pPr>
    </w:lvl>
    <w:lvl w:ilvl="7" w:tplc="04150019" w:tentative="1">
      <w:start w:val="1"/>
      <w:numFmt w:val="lowerLetter"/>
      <w:lvlText w:val="%8."/>
      <w:lvlJc w:val="left"/>
      <w:pPr>
        <w:ind w:left="10780" w:hanging="360"/>
      </w:pPr>
    </w:lvl>
    <w:lvl w:ilvl="8" w:tplc="0415001B" w:tentative="1">
      <w:start w:val="1"/>
      <w:numFmt w:val="lowerRoman"/>
      <w:lvlText w:val="%9."/>
      <w:lvlJc w:val="right"/>
      <w:pPr>
        <w:ind w:left="11500" w:hanging="180"/>
      </w:pPr>
    </w:lvl>
  </w:abstractNum>
  <w:abstractNum w:abstractNumId="14" w15:restartNumberingAfterBreak="0">
    <w:nsid w:val="20604875"/>
    <w:multiLevelType w:val="hybridMultilevel"/>
    <w:tmpl w:val="F978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20B00"/>
    <w:multiLevelType w:val="hybridMultilevel"/>
    <w:tmpl w:val="85C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E6224"/>
    <w:multiLevelType w:val="hybridMultilevel"/>
    <w:tmpl w:val="A10A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-63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1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3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2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1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576" w:hanging="360"/>
      </w:pPr>
      <w:rPr>
        <w:rFonts w:ascii="Wingdings" w:hAnsi="Wingdings" w:hint="default"/>
      </w:rPr>
    </w:lvl>
  </w:abstractNum>
  <w:abstractNum w:abstractNumId="18" w15:restartNumberingAfterBreak="0">
    <w:nsid w:val="2F982788"/>
    <w:multiLevelType w:val="hybridMultilevel"/>
    <w:tmpl w:val="41F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C22CF2"/>
    <w:multiLevelType w:val="hybridMultilevel"/>
    <w:tmpl w:val="6DDE6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C65E29"/>
    <w:multiLevelType w:val="multilevel"/>
    <w:tmpl w:val="2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745752"/>
    <w:multiLevelType w:val="hybridMultilevel"/>
    <w:tmpl w:val="7578EC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A95204F"/>
    <w:multiLevelType w:val="hybridMultilevel"/>
    <w:tmpl w:val="6B96E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F5FCE"/>
    <w:multiLevelType w:val="hybridMultilevel"/>
    <w:tmpl w:val="CC72C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9679E2"/>
    <w:multiLevelType w:val="hybridMultilevel"/>
    <w:tmpl w:val="3710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6" w15:restartNumberingAfterBreak="0">
    <w:nsid w:val="42561E52"/>
    <w:multiLevelType w:val="hybridMultilevel"/>
    <w:tmpl w:val="A7E6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E03A6"/>
    <w:multiLevelType w:val="hybridMultilevel"/>
    <w:tmpl w:val="A20AC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71A62DE"/>
    <w:multiLevelType w:val="hybridMultilevel"/>
    <w:tmpl w:val="4E963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83865"/>
    <w:multiLevelType w:val="hybridMultilevel"/>
    <w:tmpl w:val="F0F8E4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C03618C"/>
    <w:multiLevelType w:val="hybridMultilevel"/>
    <w:tmpl w:val="57F0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F94395"/>
    <w:multiLevelType w:val="hybridMultilevel"/>
    <w:tmpl w:val="DADCA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D6652"/>
    <w:multiLevelType w:val="hybridMultilevel"/>
    <w:tmpl w:val="5BD20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B6EDA"/>
    <w:multiLevelType w:val="hybridMultilevel"/>
    <w:tmpl w:val="DB6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473B80"/>
    <w:multiLevelType w:val="hybridMultilevel"/>
    <w:tmpl w:val="A218F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0001C90"/>
    <w:multiLevelType w:val="hybridMultilevel"/>
    <w:tmpl w:val="58D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3400C"/>
    <w:multiLevelType w:val="hybridMultilevel"/>
    <w:tmpl w:val="89087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292E25"/>
    <w:multiLevelType w:val="hybridMultilevel"/>
    <w:tmpl w:val="A8925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F5757A"/>
    <w:multiLevelType w:val="hybridMultilevel"/>
    <w:tmpl w:val="21B0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547B99"/>
    <w:multiLevelType w:val="hybridMultilevel"/>
    <w:tmpl w:val="EF1E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270DB"/>
    <w:multiLevelType w:val="hybridMultilevel"/>
    <w:tmpl w:val="DA78E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42787B"/>
    <w:multiLevelType w:val="hybridMultilevel"/>
    <w:tmpl w:val="D832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E591D"/>
    <w:multiLevelType w:val="hybridMultilevel"/>
    <w:tmpl w:val="08E2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30050"/>
    <w:multiLevelType w:val="hybridMultilevel"/>
    <w:tmpl w:val="09E2A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5"/>
  </w:num>
  <w:num w:numId="4">
    <w:abstractNumId w:val="40"/>
  </w:num>
  <w:num w:numId="5">
    <w:abstractNumId w:val="7"/>
  </w:num>
  <w:num w:numId="6">
    <w:abstractNumId w:val="15"/>
  </w:num>
  <w:num w:numId="7">
    <w:abstractNumId w:val="17"/>
  </w:num>
  <w:num w:numId="8">
    <w:abstractNumId w:val="21"/>
  </w:num>
  <w:num w:numId="9">
    <w:abstractNumId w:val="28"/>
  </w:num>
  <w:num w:numId="10">
    <w:abstractNumId w:val="27"/>
  </w:num>
  <w:num w:numId="11">
    <w:abstractNumId w:val="34"/>
  </w:num>
  <w:num w:numId="12">
    <w:abstractNumId w:val="0"/>
  </w:num>
  <w:num w:numId="13">
    <w:abstractNumId w:val="3"/>
  </w:num>
  <w:num w:numId="14">
    <w:abstractNumId w:val="19"/>
  </w:num>
  <w:num w:numId="15">
    <w:abstractNumId w:val="4"/>
  </w:num>
  <w:num w:numId="16">
    <w:abstractNumId w:val="20"/>
  </w:num>
  <w:num w:numId="17">
    <w:abstractNumId w:val="10"/>
  </w:num>
  <w:num w:numId="18">
    <w:abstractNumId w:val="37"/>
  </w:num>
  <w:num w:numId="19">
    <w:abstractNumId w:val="35"/>
  </w:num>
  <w:num w:numId="20">
    <w:abstractNumId w:val="23"/>
  </w:num>
  <w:num w:numId="21">
    <w:abstractNumId w:val="2"/>
  </w:num>
  <w:num w:numId="22">
    <w:abstractNumId w:val="31"/>
  </w:num>
  <w:num w:numId="23">
    <w:abstractNumId w:val="6"/>
  </w:num>
  <w:num w:numId="24">
    <w:abstractNumId w:val="26"/>
  </w:num>
  <w:num w:numId="25">
    <w:abstractNumId w:val="18"/>
  </w:num>
  <w:num w:numId="26">
    <w:abstractNumId w:val="11"/>
  </w:num>
  <w:num w:numId="27">
    <w:abstractNumId w:val="41"/>
  </w:num>
  <w:num w:numId="28">
    <w:abstractNumId w:val="29"/>
  </w:num>
  <w:num w:numId="29">
    <w:abstractNumId w:val="43"/>
  </w:num>
  <w:num w:numId="30">
    <w:abstractNumId w:val="9"/>
  </w:num>
  <w:num w:numId="31">
    <w:abstractNumId w:val="12"/>
  </w:num>
  <w:num w:numId="32">
    <w:abstractNumId w:val="22"/>
  </w:num>
  <w:num w:numId="33">
    <w:abstractNumId w:val="36"/>
  </w:num>
  <w:num w:numId="34">
    <w:abstractNumId w:val="5"/>
  </w:num>
  <w:num w:numId="35">
    <w:abstractNumId w:val="45"/>
  </w:num>
  <w:num w:numId="36">
    <w:abstractNumId w:val="30"/>
  </w:num>
  <w:num w:numId="37">
    <w:abstractNumId w:val="16"/>
  </w:num>
  <w:num w:numId="38">
    <w:abstractNumId w:val="44"/>
  </w:num>
  <w:num w:numId="39">
    <w:abstractNumId w:val="13"/>
  </w:num>
  <w:num w:numId="40">
    <w:abstractNumId w:val="14"/>
  </w:num>
  <w:num w:numId="41">
    <w:abstractNumId w:val="32"/>
  </w:num>
  <w:num w:numId="42">
    <w:abstractNumId w:val="42"/>
  </w:num>
  <w:num w:numId="43">
    <w:abstractNumId w:val="8"/>
  </w:num>
  <w:num w:numId="44">
    <w:abstractNumId w:val="39"/>
  </w:num>
  <w:num w:numId="45">
    <w:abstractNumId w:val="2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43D9"/>
    <w:rsid w:val="00036B96"/>
    <w:rsid w:val="00037B52"/>
    <w:rsid w:val="000413BC"/>
    <w:rsid w:val="00050C37"/>
    <w:rsid w:val="000536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72EF"/>
    <w:rsid w:val="000A2963"/>
    <w:rsid w:val="000B4B5D"/>
    <w:rsid w:val="000B5B5C"/>
    <w:rsid w:val="000C2266"/>
    <w:rsid w:val="000C37A9"/>
    <w:rsid w:val="000C4467"/>
    <w:rsid w:val="000C6FB0"/>
    <w:rsid w:val="000D6671"/>
    <w:rsid w:val="000D7A3F"/>
    <w:rsid w:val="000E15E2"/>
    <w:rsid w:val="000E379E"/>
    <w:rsid w:val="000E61EA"/>
    <w:rsid w:val="000E7CFF"/>
    <w:rsid w:val="000F3F69"/>
    <w:rsid w:val="000F5B00"/>
    <w:rsid w:val="001069F9"/>
    <w:rsid w:val="00107DE1"/>
    <w:rsid w:val="00115CFC"/>
    <w:rsid w:val="00116105"/>
    <w:rsid w:val="00117DDF"/>
    <w:rsid w:val="001237F8"/>
    <w:rsid w:val="00130D48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747C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46F4"/>
    <w:rsid w:val="00270B03"/>
    <w:rsid w:val="00271FBB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5184"/>
    <w:rsid w:val="00333052"/>
    <w:rsid w:val="0033313B"/>
    <w:rsid w:val="003335DD"/>
    <w:rsid w:val="003450E6"/>
    <w:rsid w:val="003518EF"/>
    <w:rsid w:val="003527CC"/>
    <w:rsid w:val="00354DBB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4552"/>
    <w:rsid w:val="003924C9"/>
    <w:rsid w:val="003926E3"/>
    <w:rsid w:val="003937F5"/>
    <w:rsid w:val="003A24EF"/>
    <w:rsid w:val="003A46D1"/>
    <w:rsid w:val="003A5ECD"/>
    <w:rsid w:val="003A7D25"/>
    <w:rsid w:val="003C1A16"/>
    <w:rsid w:val="003C5E9D"/>
    <w:rsid w:val="003C766C"/>
    <w:rsid w:val="003D0AAA"/>
    <w:rsid w:val="003D2AA6"/>
    <w:rsid w:val="003D7D3C"/>
    <w:rsid w:val="003E2E24"/>
    <w:rsid w:val="003E3F00"/>
    <w:rsid w:val="004003A7"/>
    <w:rsid w:val="004005FA"/>
    <w:rsid w:val="004006C6"/>
    <w:rsid w:val="00401250"/>
    <w:rsid w:val="00406F4E"/>
    <w:rsid w:val="00407089"/>
    <w:rsid w:val="00411665"/>
    <w:rsid w:val="00414FF5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6150"/>
    <w:rsid w:val="00457A6E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5BA2"/>
    <w:rsid w:val="00507C98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5132"/>
    <w:rsid w:val="00547285"/>
    <w:rsid w:val="00547A9C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05FD"/>
    <w:rsid w:val="00593FCC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44F9"/>
    <w:rsid w:val="00606639"/>
    <w:rsid w:val="00612120"/>
    <w:rsid w:val="00617063"/>
    <w:rsid w:val="0062102D"/>
    <w:rsid w:val="00623634"/>
    <w:rsid w:val="00623EF3"/>
    <w:rsid w:val="006250C2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2B34"/>
    <w:rsid w:val="006E54C8"/>
    <w:rsid w:val="006E6E16"/>
    <w:rsid w:val="006E6F13"/>
    <w:rsid w:val="006F0F10"/>
    <w:rsid w:val="00700CE1"/>
    <w:rsid w:val="007139A0"/>
    <w:rsid w:val="00717CF5"/>
    <w:rsid w:val="00725DAF"/>
    <w:rsid w:val="007300E6"/>
    <w:rsid w:val="007402A8"/>
    <w:rsid w:val="007424E0"/>
    <w:rsid w:val="0074327C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7AB2"/>
    <w:rsid w:val="00771ED2"/>
    <w:rsid w:val="007751E2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D0A4A"/>
    <w:rsid w:val="007D474F"/>
    <w:rsid w:val="007D6B76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65BA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2935"/>
    <w:rsid w:val="008629C4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9191E"/>
    <w:rsid w:val="008A21C5"/>
    <w:rsid w:val="008A438C"/>
    <w:rsid w:val="008A5C30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6F11"/>
    <w:rsid w:val="00952BAE"/>
    <w:rsid w:val="00954FA6"/>
    <w:rsid w:val="0095527F"/>
    <w:rsid w:val="00956B5C"/>
    <w:rsid w:val="00957AD6"/>
    <w:rsid w:val="00960FE9"/>
    <w:rsid w:val="0096264A"/>
    <w:rsid w:val="0097070C"/>
    <w:rsid w:val="00971451"/>
    <w:rsid w:val="00974ECC"/>
    <w:rsid w:val="00985207"/>
    <w:rsid w:val="009860D0"/>
    <w:rsid w:val="009878F1"/>
    <w:rsid w:val="009948E8"/>
    <w:rsid w:val="00995055"/>
    <w:rsid w:val="00995B98"/>
    <w:rsid w:val="009A1CA0"/>
    <w:rsid w:val="009A25EF"/>
    <w:rsid w:val="009A3737"/>
    <w:rsid w:val="009B4667"/>
    <w:rsid w:val="009B6351"/>
    <w:rsid w:val="009C12BC"/>
    <w:rsid w:val="009C1863"/>
    <w:rsid w:val="009C3A4D"/>
    <w:rsid w:val="009D0019"/>
    <w:rsid w:val="009D1D87"/>
    <w:rsid w:val="009D20D5"/>
    <w:rsid w:val="009D3413"/>
    <w:rsid w:val="009D541A"/>
    <w:rsid w:val="009E2928"/>
    <w:rsid w:val="009E62CC"/>
    <w:rsid w:val="009F6A14"/>
    <w:rsid w:val="00A00B2C"/>
    <w:rsid w:val="00A01DD9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41753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72A"/>
    <w:rsid w:val="00A71BCB"/>
    <w:rsid w:val="00A809CC"/>
    <w:rsid w:val="00A84694"/>
    <w:rsid w:val="00A90C92"/>
    <w:rsid w:val="00A93179"/>
    <w:rsid w:val="00A96207"/>
    <w:rsid w:val="00AA064E"/>
    <w:rsid w:val="00AA59D4"/>
    <w:rsid w:val="00AA79D1"/>
    <w:rsid w:val="00AB0EE5"/>
    <w:rsid w:val="00AB1DBB"/>
    <w:rsid w:val="00AC0D45"/>
    <w:rsid w:val="00AC7EBD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64E3"/>
    <w:rsid w:val="00B06B93"/>
    <w:rsid w:val="00B10987"/>
    <w:rsid w:val="00B11FF3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6065B"/>
    <w:rsid w:val="00B66628"/>
    <w:rsid w:val="00B7443D"/>
    <w:rsid w:val="00B74533"/>
    <w:rsid w:val="00B8108D"/>
    <w:rsid w:val="00B82BFA"/>
    <w:rsid w:val="00BA0193"/>
    <w:rsid w:val="00BA480A"/>
    <w:rsid w:val="00BA54FB"/>
    <w:rsid w:val="00BA7647"/>
    <w:rsid w:val="00BB0FD0"/>
    <w:rsid w:val="00BB3611"/>
    <w:rsid w:val="00BB47D7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702FD"/>
    <w:rsid w:val="00C76553"/>
    <w:rsid w:val="00C809F6"/>
    <w:rsid w:val="00C8197F"/>
    <w:rsid w:val="00C92485"/>
    <w:rsid w:val="00C95BDE"/>
    <w:rsid w:val="00C96488"/>
    <w:rsid w:val="00C97108"/>
    <w:rsid w:val="00CB2841"/>
    <w:rsid w:val="00CB2A0D"/>
    <w:rsid w:val="00CB386A"/>
    <w:rsid w:val="00CB4ECF"/>
    <w:rsid w:val="00CB6169"/>
    <w:rsid w:val="00CC388C"/>
    <w:rsid w:val="00CC67F0"/>
    <w:rsid w:val="00CC77E7"/>
    <w:rsid w:val="00CD2AC0"/>
    <w:rsid w:val="00CD35F7"/>
    <w:rsid w:val="00CD3955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C53"/>
    <w:rsid w:val="00D11D4A"/>
    <w:rsid w:val="00D12B8D"/>
    <w:rsid w:val="00D157DC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375B"/>
    <w:rsid w:val="00D84B0B"/>
    <w:rsid w:val="00D93189"/>
    <w:rsid w:val="00DA113C"/>
    <w:rsid w:val="00DA20BF"/>
    <w:rsid w:val="00DA4427"/>
    <w:rsid w:val="00DA455E"/>
    <w:rsid w:val="00DB40EF"/>
    <w:rsid w:val="00DB571C"/>
    <w:rsid w:val="00DC311C"/>
    <w:rsid w:val="00DC7EAB"/>
    <w:rsid w:val="00DD210C"/>
    <w:rsid w:val="00DD2C50"/>
    <w:rsid w:val="00DD6FBF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3415F"/>
    <w:rsid w:val="00E43460"/>
    <w:rsid w:val="00E43842"/>
    <w:rsid w:val="00E52195"/>
    <w:rsid w:val="00E53709"/>
    <w:rsid w:val="00E67737"/>
    <w:rsid w:val="00E70C15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A4EA5"/>
    <w:rsid w:val="00EB0936"/>
    <w:rsid w:val="00EB67B2"/>
    <w:rsid w:val="00EC2669"/>
    <w:rsid w:val="00EC408D"/>
    <w:rsid w:val="00EC5FD1"/>
    <w:rsid w:val="00EE3F2B"/>
    <w:rsid w:val="00EE4CFF"/>
    <w:rsid w:val="00EE5BE2"/>
    <w:rsid w:val="00EE7070"/>
    <w:rsid w:val="00EF2D8A"/>
    <w:rsid w:val="00EF73A3"/>
    <w:rsid w:val="00F00009"/>
    <w:rsid w:val="00F03052"/>
    <w:rsid w:val="00F058B7"/>
    <w:rsid w:val="00F0622E"/>
    <w:rsid w:val="00F10C04"/>
    <w:rsid w:val="00F118F7"/>
    <w:rsid w:val="00F139A2"/>
    <w:rsid w:val="00F16D0E"/>
    <w:rsid w:val="00F24BC6"/>
    <w:rsid w:val="00F3330B"/>
    <w:rsid w:val="00F36DA9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5DC4"/>
    <w:rsid w:val="00F80361"/>
    <w:rsid w:val="00F826DB"/>
    <w:rsid w:val="00FA1ED4"/>
    <w:rsid w:val="00FA2890"/>
    <w:rsid w:val="00FA6026"/>
    <w:rsid w:val="00FB0EE3"/>
    <w:rsid w:val="00FC089D"/>
    <w:rsid w:val="00FC257F"/>
    <w:rsid w:val="00FD4622"/>
    <w:rsid w:val="00FD5112"/>
    <w:rsid w:val="00FE0155"/>
    <w:rsid w:val="00FF0364"/>
    <w:rsid w:val="00FF3AD9"/>
    <w:rsid w:val="00FF57F4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CACA8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0B0A-B370-4698-84C4-20344218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2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2019-12-13T15:04:00Z</cp:lastPrinted>
  <dcterms:created xsi:type="dcterms:W3CDTF">2019-12-13T15:12:00Z</dcterms:created>
  <dcterms:modified xsi:type="dcterms:W3CDTF">2019-12-13T15:12:00Z</dcterms:modified>
</cp:coreProperties>
</file>