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09" w:rsidRPr="000920B5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:rsidR="00542E09" w:rsidRPr="000920B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0920B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19486D" w:rsidRPr="000920B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26</w:t>
      </w:r>
      <w:r w:rsidR="0093622E" w:rsidRPr="000920B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:rsidR="005F3400" w:rsidRPr="000920B5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0920B5">
        <w:rPr>
          <w:rFonts w:ascii="Lato regular" w:hAnsi="Lato regular"/>
          <w:b/>
          <w:bCs/>
          <w:sz w:val="20"/>
          <w:szCs w:val="20"/>
        </w:rPr>
        <w:t xml:space="preserve">  </w:t>
      </w:r>
    </w:p>
    <w:p w:rsidR="00115A74" w:rsidRPr="000920B5" w:rsidRDefault="00115A74" w:rsidP="00012CBB">
      <w:pPr>
        <w:rPr>
          <w:rFonts w:ascii="Lato regular" w:hAnsi="Lato regular"/>
          <w:b/>
          <w:bCs/>
          <w:sz w:val="20"/>
          <w:szCs w:val="20"/>
        </w:rPr>
      </w:pPr>
    </w:p>
    <w:p w:rsidR="00866AE1" w:rsidRPr="000920B5" w:rsidRDefault="00BF33AD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920B5">
        <w:rPr>
          <w:rFonts w:ascii="Lato regular" w:hAnsi="Lato regular"/>
          <w:b/>
          <w:sz w:val="20"/>
          <w:szCs w:val="20"/>
          <w:shd w:val="clear" w:color="auto" w:fill="FFFFFF"/>
        </w:rPr>
        <w:t>TECHMA Firma Inżynieryjna</w:t>
      </w:r>
    </w:p>
    <w:p w:rsidR="00BF33AD" w:rsidRPr="000920B5" w:rsidRDefault="00BF33AD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920B5">
        <w:rPr>
          <w:rFonts w:ascii="Lato regular" w:hAnsi="Lato regular"/>
          <w:b/>
          <w:sz w:val="20"/>
          <w:szCs w:val="20"/>
          <w:shd w:val="clear" w:color="auto" w:fill="FFFFFF"/>
        </w:rPr>
        <w:t>os. Oświecenia 24/3</w:t>
      </w:r>
    </w:p>
    <w:p w:rsidR="00BF33AD" w:rsidRPr="000920B5" w:rsidRDefault="00BF33AD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0920B5">
        <w:rPr>
          <w:rFonts w:ascii="Lato regular" w:hAnsi="Lato regular"/>
          <w:b/>
          <w:sz w:val="20"/>
          <w:szCs w:val="20"/>
          <w:shd w:val="clear" w:color="auto" w:fill="FFFFFF"/>
        </w:rPr>
        <w:t>31-636 Kraków</w:t>
      </w:r>
    </w:p>
    <w:p w:rsidR="00BF33AD" w:rsidRPr="000920B5" w:rsidRDefault="00D9301E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hyperlink r:id="rId8" w:history="1">
        <w:r w:rsidR="00BF33AD" w:rsidRPr="000920B5">
          <w:rPr>
            <w:rStyle w:val="Hipercze"/>
            <w:rFonts w:ascii="Lato regular" w:hAnsi="Lato regular"/>
            <w:b/>
            <w:color w:val="auto"/>
            <w:sz w:val="20"/>
            <w:szCs w:val="20"/>
            <w:shd w:val="clear" w:color="auto" w:fill="FFFFFF"/>
          </w:rPr>
          <w:t>biuro@techmainz.pl</w:t>
        </w:r>
      </w:hyperlink>
    </w:p>
    <w:p w:rsidR="00BF33AD" w:rsidRPr="000920B5" w:rsidRDefault="00BF33AD" w:rsidP="00866AE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115A74" w:rsidRPr="000920B5" w:rsidRDefault="00115A74" w:rsidP="00972751">
      <w:pPr>
        <w:rPr>
          <w:rFonts w:ascii="Lato regular" w:hAnsi="Lato regular"/>
          <w:b/>
          <w:sz w:val="20"/>
          <w:szCs w:val="20"/>
        </w:rPr>
      </w:pPr>
    </w:p>
    <w:p w:rsidR="005F3400" w:rsidRPr="000920B5" w:rsidRDefault="005F3400" w:rsidP="00972751">
      <w:pPr>
        <w:rPr>
          <w:rFonts w:ascii="Lato regular" w:hAnsi="Lato regular"/>
          <w:b/>
          <w:sz w:val="20"/>
          <w:szCs w:val="20"/>
        </w:rPr>
      </w:pPr>
    </w:p>
    <w:p w:rsidR="00EC0BC1" w:rsidRPr="000920B5" w:rsidRDefault="00F25C60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0920B5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357082" w:rsidRPr="000920B5">
        <w:rPr>
          <w:rFonts w:ascii="Lato regular" w:hAnsi="Lato regular"/>
          <w:sz w:val="20"/>
          <w:szCs w:val="20"/>
        </w:rPr>
        <w:t>opinii</w:t>
      </w:r>
      <w:r w:rsidRPr="000920B5">
        <w:rPr>
          <w:rFonts w:ascii="Lato regular" w:hAnsi="Lato regular"/>
          <w:sz w:val="20"/>
          <w:szCs w:val="20"/>
        </w:rPr>
        <w:t xml:space="preserve"> audytu </w:t>
      </w:r>
      <w:r w:rsidR="00A51503" w:rsidRPr="000920B5">
        <w:rPr>
          <w:rFonts w:ascii="Lato regular" w:hAnsi="Lato regular"/>
          <w:sz w:val="20"/>
          <w:szCs w:val="20"/>
        </w:rPr>
        <w:t xml:space="preserve">dla inwestycji </w:t>
      </w:r>
      <w:r w:rsidRPr="000920B5">
        <w:rPr>
          <w:rFonts w:ascii="Lato regular" w:hAnsi="Lato regular"/>
          <w:sz w:val="20"/>
          <w:szCs w:val="20"/>
        </w:rPr>
        <w:t>pn.</w:t>
      </w:r>
      <w:r w:rsidR="00410EE3" w:rsidRPr="000920B5">
        <w:rPr>
          <w:rFonts w:ascii="Lato regular" w:hAnsi="Lato regular"/>
          <w:sz w:val="20"/>
          <w:szCs w:val="20"/>
        </w:rPr>
        <w:t>:</w:t>
      </w:r>
      <w:r w:rsidRPr="000920B5">
        <w:rPr>
          <w:rFonts w:ascii="Lato regular" w:hAnsi="Lato regular"/>
          <w:sz w:val="20"/>
          <w:szCs w:val="20"/>
        </w:rPr>
        <w:t xml:space="preserve"> </w:t>
      </w:r>
      <w:r w:rsidR="000831D8" w:rsidRPr="000920B5">
        <w:rPr>
          <w:rFonts w:ascii="Lato regular" w:hAnsi="Lato regular"/>
          <w:b/>
          <w:i/>
          <w:sz w:val="20"/>
          <w:szCs w:val="20"/>
        </w:rPr>
        <w:t>„</w:t>
      </w:r>
      <w:r w:rsidR="00BF33AD" w:rsidRPr="000920B5">
        <w:rPr>
          <w:rFonts w:ascii="Lato regular" w:hAnsi="Lato regular"/>
          <w:b/>
          <w:i/>
          <w:sz w:val="20"/>
          <w:szCs w:val="20"/>
        </w:rPr>
        <w:t>Układ drogowy Kraków Nowa Huta Przyszłości – budowa drogi do obsługi Strefy Aktywności Gospodarczej”</w:t>
      </w:r>
      <w:r w:rsidR="00692581" w:rsidRPr="000920B5">
        <w:rPr>
          <w:rFonts w:ascii="Lato regular" w:hAnsi="Lato regular"/>
          <w:b/>
          <w:i/>
          <w:sz w:val="20"/>
          <w:szCs w:val="20"/>
        </w:rPr>
        <w:t>.</w:t>
      </w:r>
    </w:p>
    <w:p w:rsidR="00BC09B9" w:rsidRPr="000920B5" w:rsidRDefault="00BC09B9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347897" w:rsidRPr="000920B5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 xml:space="preserve">W odpowiedzi na </w:t>
      </w:r>
      <w:r w:rsidR="00F25C60" w:rsidRPr="000920B5">
        <w:rPr>
          <w:rFonts w:ascii="Lato regular" w:hAnsi="Lato regular"/>
          <w:sz w:val="20"/>
          <w:szCs w:val="20"/>
        </w:rPr>
        <w:t>pism</w:t>
      </w:r>
      <w:r w:rsidR="00A51503" w:rsidRPr="000920B5">
        <w:rPr>
          <w:rFonts w:ascii="Lato regular" w:hAnsi="Lato regular"/>
          <w:sz w:val="20"/>
          <w:szCs w:val="20"/>
        </w:rPr>
        <w:t>o</w:t>
      </w:r>
      <w:r w:rsidR="00F25C60" w:rsidRPr="000920B5">
        <w:rPr>
          <w:rFonts w:ascii="Lato regular" w:hAnsi="Lato regular"/>
          <w:sz w:val="20"/>
          <w:szCs w:val="20"/>
        </w:rPr>
        <w:t xml:space="preserve"> w </w:t>
      </w:r>
      <w:r w:rsidRPr="000920B5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920B5">
        <w:rPr>
          <w:rFonts w:ascii="Lato regular" w:hAnsi="Lato regular"/>
          <w:sz w:val="20"/>
          <w:szCs w:val="20"/>
        </w:rPr>
        <w:t>:</w:t>
      </w:r>
    </w:p>
    <w:p w:rsidR="00116FA6" w:rsidRPr="000920B5" w:rsidRDefault="00116FA6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213F7F" w:rsidRPr="000920B5" w:rsidRDefault="00BF33AD" w:rsidP="00087B18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0920B5">
        <w:rPr>
          <w:rFonts w:ascii="Lato regular" w:hAnsi="Lato regular"/>
          <w:b/>
          <w:i/>
          <w:sz w:val="20"/>
          <w:szCs w:val="20"/>
        </w:rPr>
        <w:t>„Układ drogowy Kraków Nowa Huta Przyszłości – budowa drogi do obsługi Strefy Aktywności Gospodarczej”.</w:t>
      </w:r>
    </w:p>
    <w:p w:rsidR="00213F7F" w:rsidRPr="000920B5" w:rsidRDefault="00213F7F" w:rsidP="00087B18">
      <w:pPr>
        <w:jc w:val="center"/>
        <w:rPr>
          <w:rFonts w:ascii="Lato regular" w:hAnsi="Lato regular"/>
          <w:b/>
          <w:i/>
          <w:sz w:val="20"/>
          <w:szCs w:val="20"/>
        </w:rPr>
      </w:pPr>
    </w:p>
    <w:p w:rsidR="00542E09" w:rsidRPr="006D28B7" w:rsidRDefault="009D1285" w:rsidP="005F3400">
      <w:p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o</w:t>
      </w:r>
      <w:r w:rsidR="00B94635" w:rsidRPr="006D28B7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A338BD" w:rsidRPr="006D28B7">
        <w:rPr>
          <w:rFonts w:ascii="Lato regular" w:hAnsi="Lato regular"/>
          <w:sz w:val="20"/>
          <w:szCs w:val="20"/>
        </w:rPr>
        <w:t>26 lutego</w:t>
      </w:r>
      <w:r w:rsidR="005A57ED" w:rsidRPr="006D28B7">
        <w:rPr>
          <w:rFonts w:ascii="Lato regular" w:hAnsi="Lato regular"/>
          <w:sz w:val="20"/>
          <w:szCs w:val="20"/>
        </w:rPr>
        <w:t xml:space="preserve"> 2020r., </w:t>
      </w:r>
      <w:r w:rsidR="00347897" w:rsidRPr="006D28B7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6D28B7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6D28B7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6D28B7">
        <w:rPr>
          <w:rFonts w:ascii="Lato regular" w:hAnsi="Lato regular"/>
          <w:sz w:val="20"/>
          <w:szCs w:val="20"/>
        </w:rPr>
        <w:t>ta Krakowa z dnia 20.09.2019</w:t>
      </w:r>
      <w:r w:rsidR="00A17C08" w:rsidRPr="006D28B7">
        <w:rPr>
          <w:rFonts w:ascii="Lato regular" w:hAnsi="Lato regular"/>
          <w:sz w:val="20"/>
          <w:szCs w:val="20"/>
        </w:rPr>
        <w:t xml:space="preserve"> </w:t>
      </w:r>
      <w:r w:rsidR="008B3B79" w:rsidRPr="006D28B7">
        <w:rPr>
          <w:rFonts w:ascii="Lato regular" w:hAnsi="Lato regular"/>
          <w:sz w:val="20"/>
          <w:szCs w:val="20"/>
        </w:rPr>
        <w:t>r</w:t>
      </w:r>
      <w:r w:rsidR="00A17C08" w:rsidRPr="006D28B7">
        <w:rPr>
          <w:rFonts w:ascii="Lato regular" w:hAnsi="Lato regular"/>
          <w:sz w:val="20"/>
          <w:szCs w:val="20"/>
        </w:rPr>
        <w:t xml:space="preserve">. </w:t>
      </w:r>
      <w:r w:rsidR="00B05420" w:rsidRPr="006D28B7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6D28B7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A113F2" w:rsidRPr="006D28B7" w:rsidRDefault="00A113F2" w:rsidP="00A113F2">
      <w:pPr>
        <w:jc w:val="both"/>
        <w:rPr>
          <w:rFonts w:ascii="Lato regular" w:hAnsi="Lato regular"/>
          <w:sz w:val="20"/>
          <w:szCs w:val="20"/>
        </w:rPr>
      </w:pPr>
    </w:p>
    <w:p w:rsidR="005B2200" w:rsidRDefault="005B2200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Przejście dla pieszych z przejazdem dla rowerzystów przez ul. Igołomską należy zaprojektować również po zachodniej stronie skrzyżowania z uwagi na lokalizację przystanków KMK i dostępność do planowanego zagospodarowania.</w:t>
      </w:r>
    </w:p>
    <w:p w:rsidR="00CF1B3F" w:rsidRPr="00CF1B3F" w:rsidRDefault="00CF1B3F" w:rsidP="00CF1B3F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CF1B3F">
        <w:rPr>
          <w:rFonts w:ascii="Lato regular" w:hAnsi="Lato regular"/>
          <w:sz w:val="20"/>
          <w:szCs w:val="20"/>
        </w:rPr>
        <w:t>Zespół negatywnie opiniuje przedstawiony wariant rozwiązania z rondem z uwagi na długość</w:t>
      </w:r>
      <w:r w:rsidRPr="00CF1B3F">
        <w:rPr>
          <w:rFonts w:ascii="Lato regular" w:hAnsi="Lato regular"/>
          <w:sz w:val="20"/>
          <w:szCs w:val="20"/>
        </w:rPr>
        <w:br/>
        <w:t>najazdów koniecznych do pokonania przez rowerzystów. Zaproponowany spadek 10% rampy</w:t>
      </w:r>
      <w:r w:rsidRPr="00CF1B3F">
        <w:rPr>
          <w:rFonts w:ascii="Lato regular" w:hAnsi="Lato regular"/>
          <w:sz w:val="20"/>
          <w:szCs w:val="20"/>
        </w:rPr>
        <w:br/>
        <w:t>najazdowej jest niedopuszczalny, należałoby zaprojektować 5% pochylenia co dodatkowo wydłuża drogę rowerzystów.</w:t>
      </w:r>
    </w:p>
    <w:p w:rsidR="00CF1B3F" w:rsidRPr="00CF1B3F" w:rsidRDefault="00CF1B3F" w:rsidP="00CF1B3F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  <w:r w:rsidRPr="00CF1B3F">
        <w:rPr>
          <w:rFonts w:ascii="Lato regular" w:hAnsi="Lato regular"/>
          <w:sz w:val="20"/>
          <w:szCs w:val="20"/>
        </w:rPr>
        <w:t xml:space="preserve">Zaproponowane  rozwiązanie polegające na wyniesieniu projektowanego ronda do </w:t>
      </w:r>
      <w:r>
        <w:rPr>
          <w:rFonts w:ascii="Lato regular" w:hAnsi="Lato regular"/>
          <w:sz w:val="20"/>
          <w:szCs w:val="20"/>
        </w:rPr>
        <w:t>poziomu +1 w</w:t>
      </w:r>
      <w:r>
        <w:rPr>
          <w:rFonts w:ascii="Lato regular" w:hAnsi="Lato regular" w:hint="eastAsia"/>
          <w:sz w:val="20"/>
          <w:szCs w:val="20"/>
        </w:rPr>
        <w:t> </w:t>
      </w:r>
      <w:r w:rsidRPr="00CF1B3F">
        <w:rPr>
          <w:rFonts w:ascii="Lato regular" w:hAnsi="Lato regular"/>
          <w:sz w:val="20"/>
          <w:szCs w:val="20"/>
        </w:rPr>
        <w:t>nasypach i zlokalizowanie ruchu pieszego, rowerowego i ewentualnie tramwajowego w poziomie terenu zgodnie z informacją przekazaną przez projektanta nie jest możliwe z uwagi na wymóg zapewnienia etapowania prac. Dodatkowo konieczna byłaby przebudowa ul. Igołomskiej na odcinku ok. 300m.</w:t>
      </w:r>
    </w:p>
    <w:p w:rsidR="00CF1B3F" w:rsidRPr="006D28B7" w:rsidRDefault="00CF1B3F" w:rsidP="00CF1B3F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  <w:r w:rsidRPr="00CF1B3F">
        <w:rPr>
          <w:rFonts w:ascii="Lato regular" w:hAnsi="Lato regular"/>
          <w:sz w:val="20"/>
          <w:szCs w:val="20"/>
        </w:rPr>
        <w:t>W związku z powyższym wariant skrzyżowania z sygnalizacją świetlną zdaniem Zespołu jest rozwiązaniem korzystniejszym.  </w:t>
      </w:r>
    </w:p>
    <w:p w:rsidR="002F39E9" w:rsidRPr="002F39E9" w:rsidRDefault="002F39E9" w:rsidP="002F39E9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2F39E9">
        <w:rPr>
          <w:rFonts w:ascii="Lato regular" w:hAnsi="Lato regular"/>
          <w:sz w:val="20"/>
          <w:szCs w:val="20"/>
        </w:rPr>
        <w:t>Wyspy dzielące należy projektować o szerokości min. 3m</w:t>
      </w:r>
    </w:p>
    <w:p w:rsidR="00967492" w:rsidRPr="006D28B7" w:rsidRDefault="00967492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Przejścia dla pieszych z przejazdami dla rowerzystów lokalizować bliżej tarczy skrzyżowania</w:t>
      </w:r>
      <w:r w:rsidR="00D5094A" w:rsidRPr="006D28B7">
        <w:rPr>
          <w:rFonts w:ascii="Lato regular" w:hAnsi="Lato regular"/>
          <w:sz w:val="20"/>
          <w:szCs w:val="20"/>
        </w:rPr>
        <w:t xml:space="preserve">, przejazdy </w:t>
      </w:r>
      <w:r w:rsidR="005B2200" w:rsidRPr="006D28B7">
        <w:rPr>
          <w:rFonts w:ascii="Lato regular" w:hAnsi="Lato regular"/>
          <w:sz w:val="20"/>
          <w:szCs w:val="20"/>
        </w:rPr>
        <w:t>projektować</w:t>
      </w:r>
      <w:r w:rsidR="00D5094A" w:rsidRPr="006D28B7">
        <w:rPr>
          <w:rFonts w:ascii="Lato regular" w:hAnsi="Lato regular"/>
          <w:sz w:val="20"/>
          <w:szCs w:val="20"/>
        </w:rPr>
        <w:t xml:space="preserve"> od strony tarczy skrzyżowania.</w:t>
      </w:r>
    </w:p>
    <w:p w:rsidR="00B27EAA" w:rsidRPr="006D28B7" w:rsidRDefault="00B27EAA" w:rsidP="00B27EAA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 xml:space="preserve">Na projektowanych przejściach dla pieszych z przejazdami dla rowerzystów przez dwa pasy ruchu </w:t>
      </w:r>
      <w:r w:rsidR="005B2200" w:rsidRPr="006D28B7">
        <w:rPr>
          <w:rFonts w:ascii="Lato regular" w:hAnsi="Lato regular" w:cs="Arial"/>
          <w:sz w:val="20"/>
          <w:szCs w:val="20"/>
        </w:rPr>
        <w:t>w </w:t>
      </w:r>
      <w:r w:rsidR="000756BE" w:rsidRPr="006D28B7">
        <w:rPr>
          <w:rFonts w:ascii="Lato regular" w:hAnsi="Lato regular" w:cs="Arial"/>
          <w:sz w:val="20"/>
          <w:szCs w:val="20"/>
        </w:rPr>
        <w:t xml:space="preserve">jednym kierunku </w:t>
      </w:r>
      <w:r w:rsidRPr="006D28B7">
        <w:rPr>
          <w:rFonts w:ascii="Lato regular" w:hAnsi="Lato regular" w:cs="Arial"/>
          <w:sz w:val="20"/>
          <w:szCs w:val="20"/>
        </w:rPr>
        <w:t xml:space="preserve">należy zaprojektować sygnalizację świetlną. </w:t>
      </w:r>
    </w:p>
    <w:p w:rsidR="000756BE" w:rsidRPr="006D28B7" w:rsidRDefault="000756BE" w:rsidP="000756BE">
      <w:pPr>
        <w:ind w:left="360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>W przypadku projektowanych przejść dla pieszych i przejazdów dla rowerzystów przez dwa pasy ruchu</w:t>
      </w:r>
      <w:r w:rsidR="005B2200" w:rsidRPr="006D28B7">
        <w:rPr>
          <w:rFonts w:ascii="Lato regular" w:hAnsi="Lato regular" w:cs="Arial"/>
          <w:sz w:val="20"/>
          <w:szCs w:val="20"/>
        </w:rPr>
        <w:t xml:space="preserve"> (w przeciwnych kierunkach) </w:t>
      </w:r>
      <w:r w:rsidRPr="006D28B7">
        <w:rPr>
          <w:rFonts w:ascii="Lato regular" w:hAnsi="Lato regular" w:cs="Arial"/>
          <w:sz w:val="20"/>
          <w:szCs w:val="20"/>
        </w:rPr>
        <w:t xml:space="preserve">zaprojektować wyspy dzielące, wskazać na planie sytuacyjnym wymiary </w:t>
      </w:r>
      <w:proofErr w:type="spellStart"/>
      <w:r w:rsidRPr="006D28B7">
        <w:rPr>
          <w:rFonts w:ascii="Lato regular" w:hAnsi="Lato regular" w:cs="Arial"/>
          <w:sz w:val="20"/>
          <w:szCs w:val="20"/>
        </w:rPr>
        <w:t>azyli</w:t>
      </w:r>
      <w:proofErr w:type="spellEnd"/>
      <w:r w:rsidRPr="006D28B7">
        <w:rPr>
          <w:rFonts w:ascii="Lato regular" w:hAnsi="Lato regular" w:cs="Arial"/>
          <w:sz w:val="20"/>
          <w:szCs w:val="20"/>
        </w:rPr>
        <w:t xml:space="preserve">. </w:t>
      </w:r>
    </w:p>
    <w:p w:rsidR="00967492" w:rsidRPr="006D28B7" w:rsidRDefault="00967492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Zapewnić  przejezdności dla pojazdów miarodajnych. </w:t>
      </w:r>
    </w:p>
    <w:p w:rsidR="00D5094A" w:rsidRPr="006D28B7" w:rsidRDefault="0035059D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 xml:space="preserve">Drogę dla rowerów należy projektować </w:t>
      </w:r>
      <w:r w:rsidR="00D5094A" w:rsidRPr="006D28B7">
        <w:rPr>
          <w:rFonts w:ascii="Lato regular" w:hAnsi="Lato regular" w:cs="Arial"/>
          <w:sz w:val="20"/>
          <w:szCs w:val="20"/>
        </w:rPr>
        <w:t xml:space="preserve">o szerokości 2.5 m </w:t>
      </w:r>
      <w:r w:rsidRPr="006D28B7">
        <w:rPr>
          <w:rFonts w:ascii="Lato regular" w:hAnsi="Lato regular" w:cs="Arial"/>
          <w:sz w:val="20"/>
          <w:szCs w:val="20"/>
        </w:rPr>
        <w:t>od strony jezdni za pasem zieleni izolac</w:t>
      </w:r>
      <w:r w:rsidR="00D5094A" w:rsidRPr="006D28B7">
        <w:rPr>
          <w:rFonts w:ascii="Lato regular" w:hAnsi="Lato regular" w:cs="Arial"/>
          <w:sz w:val="20"/>
          <w:szCs w:val="20"/>
        </w:rPr>
        <w:t>yjnej.</w:t>
      </w:r>
    </w:p>
    <w:p w:rsidR="00967492" w:rsidRPr="006D28B7" w:rsidRDefault="00D5094A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 xml:space="preserve">Maksymalnie </w:t>
      </w:r>
      <w:r w:rsidR="0035059D" w:rsidRPr="006D28B7">
        <w:rPr>
          <w:rFonts w:ascii="Lato regular" w:hAnsi="Lato regular" w:cs="Arial"/>
          <w:sz w:val="20"/>
          <w:szCs w:val="20"/>
        </w:rPr>
        <w:t xml:space="preserve"> </w:t>
      </w:r>
      <w:r w:rsidR="00FD018E" w:rsidRPr="006D28B7">
        <w:rPr>
          <w:rFonts w:ascii="Lato regular" w:hAnsi="Lato regular" w:cs="Arial"/>
          <w:sz w:val="20"/>
          <w:szCs w:val="20"/>
        </w:rPr>
        <w:t xml:space="preserve">w miarę możliwości </w:t>
      </w:r>
      <w:r w:rsidR="0035059D" w:rsidRPr="006D28B7">
        <w:rPr>
          <w:rFonts w:ascii="Lato regular" w:hAnsi="Lato regular" w:cs="Arial"/>
          <w:sz w:val="20"/>
          <w:szCs w:val="20"/>
        </w:rPr>
        <w:t>poszerzyć pas zieleni izolacyjnej</w:t>
      </w:r>
      <w:r w:rsidRPr="006D28B7">
        <w:rPr>
          <w:rFonts w:ascii="Lato regular" w:hAnsi="Lato regular" w:cs="Arial"/>
          <w:sz w:val="20"/>
          <w:szCs w:val="20"/>
        </w:rPr>
        <w:t xml:space="preserve"> w celu umożliwienia </w:t>
      </w:r>
      <w:proofErr w:type="spellStart"/>
      <w:r w:rsidRPr="006D28B7">
        <w:rPr>
          <w:rFonts w:ascii="Lato regular" w:hAnsi="Lato regular" w:cs="Arial"/>
          <w:sz w:val="20"/>
          <w:szCs w:val="20"/>
        </w:rPr>
        <w:t>nasadzeń</w:t>
      </w:r>
      <w:proofErr w:type="spellEnd"/>
      <w:r w:rsidRPr="006D28B7">
        <w:rPr>
          <w:rFonts w:ascii="Lato regular" w:hAnsi="Lato regular" w:cs="Arial"/>
          <w:sz w:val="20"/>
          <w:szCs w:val="20"/>
        </w:rPr>
        <w:t xml:space="preserve"> zieleni wysokiej. </w:t>
      </w:r>
    </w:p>
    <w:p w:rsidR="00D5094A" w:rsidRPr="006D28B7" w:rsidRDefault="00B27EAA" w:rsidP="00B27EAA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 xml:space="preserve">Pomiędzy wiatą a </w:t>
      </w:r>
      <w:proofErr w:type="spellStart"/>
      <w:r w:rsidRPr="006D28B7">
        <w:rPr>
          <w:rFonts w:ascii="Lato regular" w:hAnsi="Lato regular" w:cs="Arial"/>
          <w:sz w:val="20"/>
          <w:szCs w:val="20"/>
        </w:rPr>
        <w:t>ddr</w:t>
      </w:r>
      <w:proofErr w:type="spellEnd"/>
      <w:r w:rsidR="005B2200" w:rsidRPr="006D28B7">
        <w:rPr>
          <w:rFonts w:ascii="Lato regular" w:hAnsi="Lato regular" w:cs="Arial"/>
          <w:sz w:val="20"/>
          <w:szCs w:val="20"/>
        </w:rPr>
        <w:t xml:space="preserve"> należy</w:t>
      </w:r>
      <w:r w:rsidRPr="006D28B7">
        <w:rPr>
          <w:rFonts w:ascii="Lato regular" w:hAnsi="Lato regular" w:cs="Arial"/>
          <w:sz w:val="20"/>
          <w:szCs w:val="20"/>
        </w:rPr>
        <w:t xml:space="preserve"> pozostawić skrajnię 0.5m.</w:t>
      </w:r>
    </w:p>
    <w:p w:rsidR="00737E02" w:rsidRPr="006D28B7" w:rsidRDefault="00737E02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 w:cs="Arial"/>
          <w:sz w:val="20"/>
          <w:szCs w:val="20"/>
        </w:rPr>
        <w:t>Wlot tymczasowej drogi (do czasu realizacji dojazdu z KDL 1 - Sytuacja 1) wykonać jako wyniesiony, parametry dostosować do tonażu pojazdów korzystających ze zjazdu (np. najazd na wyniesienie od drogi głównej a następnie zachowanie niwelety lub mniejsze wyniesienie z zachowaniem funkcjonalności).</w:t>
      </w:r>
    </w:p>
    <w:p w:rsidR="000756BE" w:rsidRPr="006D28B7" w:rsidRDefault="000756BE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bookmarkStart w:id="0" w:name="_GoBack"/>
      <w:bookmarkEnd w:id="0"/>
      <w:r w:rsidRPr="006D28B7">
        <w:rPr>
          <w:rFonts w:ascii="Lato regular" w:hAnsi="Lato regular" w:cs="Arial"/>
          <w:sz w:val="20"/>
          <w:szCs w:val="20"/>
        </w:rPr>
        <w:t xml:space="preserve">Skorygować kształt </w:t>
      </w:r>
      <w:proofErr w:type="spellStart"/>
      <w:r w:rsidRPr="006D28B7">
        <w:rPr>
          <w:rFonts w:ascii="Lato regular" w:hAnsi="Lato regular" w:cs="Arial"/>
          <w:sz w:val="20"/>
          <w:szCs w:val="20"/>
        </w:rPr>
        <w:t>ddr</w:t>
      </w:r>
      <w:proofErr w:type="spellEnd"/>
      <w:r w:rsidRPr="006D28B7">
        <w:rPr>
          <w:rFonts w:ascii="Lato regular" w:hAnsi="Lato regular" w:cs="Arial"/>
          <w:sz w:val="20"/>
          <w:szCs w:val="20"/>
        </w:rPr>
        <w:t xml:space="preserve"> wokó</w:t>
      </w:r>
      <w:r w:rsidR="00D05444" w:rsidRPr="006D28B7">
        <w:rPr>
          <w:rFonts w:ascii="Lato regular" w:hAnsi="Lato regular" w:cs="Arial"/>
          <w:sz w:val="20"/>
          <w:szCs w:val="20"/>
        </w:rPr>
        <w:t>ł małego ronda (</w:t>
      </w:r>
      <w:proofErr w:type="spellStart"/>
      <w:r w:rsidR="00D05444" w:rsidRPr="006D28B7">
        <w:rPr>
          <w:rFonts w:ascii="Lato regular" w:hAnsi="Lato regular" w:cs="Arial"/>
          <w:sz w:val="20"/>
          <w:szCs w:val="20"/>
        </w:rPr>
        <w:t>syt</w:t>
      </w:r>
      <w:proofErr w:type="spellEnd"/>
      <w:r w:rsidR="00D05444" w:rsidRPr="006D28B7">
        <w:rPr>
          <w:rFonts w:ascii="Lato regular" w:hAnsi="Lato regular" w:cs="Arial"/>
          <w:sz w:val="20"/>
          <w:szCs w:val="20"/>
        </w:rPr>
        <w:t>. 13),  wykształcić przebieg zbliżony do koła, bez odgięć.</w:t>
      </w:r>
    </w:p>
    <w:p w:rsidR="006D28B7" w:rsidRPr="006D28B7" w:rsidRDefault="006D28B7" w:rsidP="006D28B7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Zrezygnować z zieleńca przy wiacie po stronie północnej (w rejonie małego ronda). </w:t>
      </w:r>
    </w:p>
    <w:p w:rsidR="00D05444" w:rsidRPr="006D28B7" w:rsidRDefault="00D05444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Na peronach przystankowych zastosować krawężniki peronowe typu </w:t>
      </w:r>
      <w:proofErr w:type="spellStart"/>
      <w:r w:rsidRPr="006D28B7">
        <w:rPr>
          <w:rFonts w:ascii="Lato regular" w:hAnsi="Lato regular"/>
          <w:sz w:val="20"/>
          <w:szCs w:val="20"/>
        </w:rPr>
        <w:t>kassel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</w:t>
      </w:r>
      <w:proofErr w:type="spellStart"/>
      <w:r w:rsidRPr="006D28B7">
        <w:rPr>
          <w:rFonts w:ascii="Lato regular" w:hAnsi="Lato regular"/>
          <w:sz w:val="20"/>
          <w:szCs w:val="20"/>
        </w:rPr>
        <w:t>kerb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na całej długości. </w:t>
      </w:r>
    </w:p>
    <w:p w:rsidR="000756BE" w:rsidRPr="006D28B7" w:rsidRDefault="000920B5" w:rsidP="000920B5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lastRenderedPageBreak/>
        <w:t xml:space="preserve">Zastosować nawierzchnię </w:t>
      </w:r>
      <w:proofErr w:type="spellStart"/>
      <w:r w:rsidRPr="006D28B7">
        <w:rPr>
          <w:rFonts w:ascii="Lato regular" w:hAnsi="Lato regular"/>
          <w:sz w:val="20"/>
          <w:szCs w:val="20"/>
        </w:rPr>
        <w:t>bezfazową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na </w:t>
      </w:r>
      <w:proofErr w:type="spellStart"/>
      <w:r w:rsidR="006D28B7" w:rsidRPr="006D28B7">
        <w:rPr>
          <w:rFonts w:ascii="Lato regular" w:hAnsi="Lato regular"/>
          <w:sz w:val="20"/>
          <w:szCs w:val="20"/>
        </w:rPr>
        <w:t>cp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oraz asfaltową na </w:t>
      </w:r>
      <w:proofErr w:type="spellStart"/>
      <w:r w:rsidR="006D28B7" w:rsidRPr="006D28B7">
        <w:rPr>
          <w:rFonts w:ascii="Lato regular" w:hAnsi="Lato regular"/>
          <w:sz w:val="20"/>
          <w:szCs w:val="20"/>
        </w:rPr>
        <w:t>ddr</w:t>
      </w:r>
      <w:proofErr w:type="spellEnd"/>
      <w:r w:rsidR="006D28B7" w:rsidRPr="006D28B7">
        <w:rPr>
          <w:rFonts w:ascii="Lato regular" w:hAnsi="Lato regular"/>
          <w:sz w:val="20"/>
          <w:szCs w:val="20"/>
        </w:rPr>
        <w:t>.</w:t>
      </w:r>
    </w:p>
    <w:p w:rsidR="0035059D" w:rsidRPr="006D28B7" w:rsidRDefault="000920B5" w:rsidP="000C6E49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Zapewnić c</w:t>
      </w:r>
      <w:r w:rsidR="000756BE" w:rsidRPr="006D28B7">
        <w:rPr>
          <w:rFonts w:ascii="Lato regular" w:hAnsi="Lato regular"/>
          <w:sz w:val="20"/>
          <w:szCs w:val="20"/>
        </w:rPr>
        <w:t xml:space="preserve">iągłość nawierzchni i niwelety </w:t>
      </w:r>
      <w:proofErr w:type="spellStart"/>
      <w:r w:rsidRPr="006D28B7">
        <w:rPr>
          <w:rFonts w:ascii="Lato regular" w:hAnsi="Lato regular"/>
          <w:sz w:val="20"/>
          <w:szCs w:val="20"/>
        </w:rPr>
        <w:t>cp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i </w:t>
      </w:r>
      <w:proofErr w:type="spellStart"/>
      <w:r w:rsidRPr="006D28B7">
        <w:rPr>
          <w:rFonts w:ascii="Lato regular" w:hAnsi="Lato regular"/>
          <w:sz w:val="20"/>
          <w:szCs w:val="20"/>
        </w:rPr>
        <w:t>ddr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</w:t>
      </w:r>
      <w:r w:rsidR="000756BE" w:rsidRPr="006D28B7">
        <w:rPr>
          <w:rFonts w:ascii="Lato regular" w:hAnsi="Lato regular"/>
          <w:sz w:val="20"/>
          <w:szCs w:val="20"/>
        </w:rPr>
        <w:t>na zjazdach</w:t>
      </w:r>
      <w:r w:rsidRPr="006D28B7">
        <w:rPr>
          <w:rFonts w:ascii="Lato regular" w:hAnsi="Lato regular"/>
          <w:sz w:val="20"/>
          <w:szCs w:val="20"/>
        </w:rPr>
        <w:t>,</w:t>
      </w:r>
      <w:r w:rsidR="000756BE" w:rsidRPr="006D28B7">
        <w:rPr>
          <w:rFonts w:ascii="Lato regular" w:hAnsi="Lato regular"/>
          <w:sz w:val="20"/>
          <w:szCs w:val="20"/>
        </w:rPr>
        <w:t xml:space="preserve"> przejazdach</w:t>
      </w:r>
      <w:r w:rsidRPr="006D28B7">
        <w:rPr>
          <w:rFonts w:ascii="Lato regular" w:hAnsi="Lato regular"/>
          <w:sz w:val="20"/>
          <w:szCs w:val="20"/>
        </w:rPr>
        <w:t xml:space="preserve"> i przejściach dla pieszych (z wyspami dzielącymi), nie projektować krawężników w poprzek. </w:t>
      </w:r>
    </w:p>
    <w:p w:rsidR="000920B5" w:rsidRPr="006D28B7" w:rsidRDefault="000920B5" w:rsidP="000920B5">
      <w:pPr>
        <w:numPr>
          <w:ilvl w:val="0"/>
          <w:numId w:val="2"/>
        </w:numPr>
        <w:ind w:right="-2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Dla infrastruktury rowerowej należy zastosować rozwiązania wg „Standardów technicznych i wykonawczych dla infrastruktury rowerowej Miasta Krakowa” zgodnie z Zarządzeniem Nr 3113/2018 Prezydenta Miasta Krakowa z dnia 15 listopada 2018 r. (m.in. zastosowanie nawierzchni asfaltowej na </w:t>
      </w:r>
      <w:proofErr w:type="spellStart"/>
      <w:r w:rsidRPr="006D28B7">
        <w:rPr>
          <w:rFonts w:ascii="Lato regular" w:hAnsi="Lato regular"/>
          <w:sz w:val="20"/>
          <w:szCs w:val="20"/>
        </w:rPr>
        <w:t>ddr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, rozdział pomiędzy </w:t>
      </w:r>
      <w:proofErr w:type="spellStart"/>
      <w:r w:rsidRPr="006D28B7">
        <w:rPr>
          <w:rFonts w:ascii="Lato regular" w:hAnsi="Lato regular"/>
          <w:sz w:val="20"/>
          <w:szCs w:val="20"/>
        </w:rPr>
        <w:t>ddr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a </w:t>
      </w:r>
      <w:proofErr w:type="spellStart"/>
      <w:r w:rsidRPr="006D28B7">
        <w:rPr>
          <w:rFonts w:ascii="Lato regular" w:hAnsi="Lato regular"/>
          <w:sz w:val="20"/>
          <w:szCs w:val="20"/>
        </w:rPr>
        <w:t>cp</w:t>
      </w:r>
      <w:proofErr w:type="spellEnd"/>
      <w:r w:rsidRPr="006D28B7">
        <w:rPr>
          <w:rFonts w:ascii="Lato regular" w:hAnsi="Lato regular"/>
          <w:sz w:val="20"/>
          <w:szCs w:val="20"/>
        </w:rPr>
        <w:t xml:space="preserve"> z dwóch rzędów kostki ułożonej pod kątem).</w:t>
      </w:r>
    </w:p>
    <w:p w:rsidR="000920B5" w:rsidRPr="006D28B7" w:rsidRDefault="000920B5" w:rsidP="000920B5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Przy przejściach dla pieszych (po obu stronach) oraz na peronach przystankowych należy zastosować pasy medialne z pasami naprowadzającymi dla osób z dysfunkcją wzroku. </w:t>
      </w:r>
    </w:p>
    <w:p w:rsidR="000920B5" w:rsidRPr="006D28B7" w:rsidRDefault="000920B5" w:rsidP="000920B5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Ponadto należy zastosować system pasów naprowadzających składających się między innymi z podłużnych rowków lub linii, używanych do tworzenia ścieżek prowadzących osobę z dysfunkcją wzroku po trasie wolnej od przeszkód, zgodnie z rozwiązaniami wskazanymi w projekcie Standardów infrastruktury pieszej Miasta Krakowa opracowanym na zlecenie ZTP, dostępnym na stronie ZTP: http://mobilnykrakow.pl/audyt/standardy-piesze/.</w:t>
      </w:r>
    </w:p>
    <w:p w:rsidR="000920B5" w:rsidRPr="006D28B7" w:rsidRDefault="000920B5" w:rsidP="000920B5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Zapewnić prawidłowe oświetlenie i odwodnienie obszaru objętego opracowaniem, ze szczególnym uwzględnieniem przejść dla pieszych, nowe elementy uzbrojenia nie mogą zawężać użytkowej szerokości projektowanych ciągów.    </w:t>
      </w:r>
    </w:p>
    <w:p w:rsidR="00D05444" w:rsidRPr="006D28B7" w:rsidRDefault="00D05444" w:rsidP="00D05444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Zapewnić spójność rozwiązań projektowych na połączeniu istniejącej i projektowanej (również w ramach innych opracowań) infrastruktury.</w:t>
      </w:r>
    </w:p>
    <w:p w:rsidR="00D05444" w:rsidRPr="006D28B7" w:rsidRDefault="00D05444" w:rsidP="00500875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Zapewnić widoczność w punktach kolizji i przy przejściach dla pieszych w szczególności w rejonie wjazdu w zatokę KMK przy łuku.</w:t>
      </w:r>
    </w:p>
    <w:p w:rsidR="008505D1" w:rsidRPr="006D28B7" w:rsidRDefault="008505D1" w:rsidP="008505D1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Usunąć ewentualne kolizje z istniejącym uzbrojeniem.</w:t>
      </w:r>
    </w:p>
    <w:p w:rsidR="005B2200" w:rsidRPr="006D28B7" w:rsidRDefault="005B2200" w:rsidP="006B1BA6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Dla inwestycji należy opracować operat dendrologiczny.  </w:t>
      </w:r>
    </w:p>
    <w:p w:rsidR="000756BE" w:rsidRPr="006D28B7" w:rsidRDefault="000756BE" w:rsidP="000756BE">
      <w:pPr>
        <w:jc w:val="both"/>
        <w:rPr>
          <w:rFonts w:ascii="Lato regular" w:hAnsi="Lato regular"/>
          <w:sz w:val="20"/>
          <w:szCs w:val="20"/>
        </w:rPr>
      </w:pPr>
    </w:p>
    <w:p w:rsidR="000756BE" w:rsidRPr="006D28B7" w:rsidRDefault="000756BE" w:rsidP="000756BE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Na etapie projektu organizacji ruchu:</w:t>
      </w:r>
    </w:p>
    <w:p w:rsidR="000756BE" w:rsidRPr="006D28B7" w:rsidRDefault="000756BE" w:rsidP="000756BE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:rsidR="000756BE" w:rsidRPr="006D28B7" w:rsidRDefault="000756BE" w:rsidP="000756BE">
      <w:pPr>
        <w:pStyle w:val="Akapitzlist"/>
        <w:numPr>
          <w:ilvl w:val="1"/>
          <w:numId w:val="19"/>
        </w:numPr>
        <w:ind w:left="993" w:hanging="567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Przewidzieć wypełnienie powierzchni wszystkich przejazdów dla rowerzystów w kolorze czerwonym. Przed wszystkimi przejazdami przewidzieć wykonanie znaków P-23</w:t>
      </w:r>
    </w:p>
    <w:p w:rsidR="000756BE" w:rsidRPr="006D28B7" w:rsidRDefault="000756BE" w:rsidP="000756BE">
      <w:pPr>
        <w:pStyle w:val="NormalnyWeb"/>
        <w:numPr>
          <w:ilvl w:val="1"/>
          <w:numId w:val="19"/>
        </w:numPr>
        <w:spacing w:before="0" w:beforeAutospacing="0" w:after="0" w:afterAutospacing="0"/>
        <w:ind w:left="993" w:hanging="567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W miejscach kolizji ruchu pieszego i rowerowego; za, przed i w obrębie zjazdów oraz bezpośrednio przed wszystkimi przejazdami dla rowerzystów przewidzieć wykonanie nawierzchni barwionej na kolor czerwony. </w:t>
      </w:r>
    </w:p>
    <w:p w:rsidR="000756BE" w:rsidRPr="006D28B7" w:rsidRDefault="000756BE" w:rsidP="000756BE">
      <w:pPr>
        <w:pStyle w:val="NormalnyWeb"/>
        <w:numPr>
          <w:ilvl w:val="1"/>
          <w:numId w:val="19"/>
        </w:numPr>
        <w:spacing w:before="0" w:beforeAutospacing="0" w:after="0" w:afterAutospacing="0"/>
        <w:ind w:left="993" w:hanging="567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Barwienie nawierzchni wykonać za pomocą chemoutwardzalnej masy o odpowiednich parametrach szorstkości i elastyczności – zgodnie z opinią do projektu organizacji ruchu. </w:t>
      </w:r>
    </w:p>
    <w:p w:rsidR="000756BE" w:rsidRPr="006D28B7" w:rsidRDefault="000756BE" w:rsidP="000756BE">
      <w:pPr>
        <w:jc w:val="both"/>
        <w:rPr>
          <w:rFonts w:ascii="Lato regular" w:hAnsi="Lato regular"/>
          <w:sz w:val="20"/>
          <w:szCs w:val="20"/>
        </w:rPr>
      </w:pPr>
    </w:p>
    <w:p w:rsidR="00825DDE" w:rsidRPr="006D28B7" w:rsidRDefault="00825DDE" w:rsidP="00825DDE">
      <w:pPr>
        <w:pStyle w:val="Akapitzlist"/>
        <w:numPr>
          <w:ilvl w:val="0"/>
          <w:numId w:val="2"/>
        </w:numPr>
        <w:ind w:left="357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Po wprowadzeniu uwag projekt przekazać do Działu Mobilności Aktywnej ZTP.</w:t>
      </w:r>
    </w:p>
    <w:p w:rsidR="003127F0" w:rsidRPr="000920B5" w:rsidRDefault="003127F0" w:rsidP="00521D2C">
      <w:pPr>
        <w:pStyle w:val="Akapitzlist"/>
        <w:ind w:left="357"/>
        <w:jc w:val="both"/>
        <w:rPr>
          <w:rFonts w:ascii="Lato regular" w:hAnsi="Lato regular"/>
          <w:sz w:val="20"/>
          <w:szCs w:val="20"/>
        </w:rPr>
      </w:pPr>
    </w:p>
    <w:p w:rsidR="005F3400" w:rsidRPr="000920B5" w:rsidRDefault="005F3400" w:rsidP="00441AF8">
      <w:pPr>
        <w:rPr>
          <w:rFonts w:ascii="Lato regular" w:hAnsi="Lato regular"/>
          <w:sz w:val="20"/>
          <w:szCs w:val="20"/>
        </w:rPr>
      </w:pPr>
    </w:p>
    <w:p w:rsidR="00CB4255" w:rsidRPr="000920B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115A74" w:rsidRPr="000920B5" w:rsidRDefault="00115A74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CB4255" w:rsidRPr="000920B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0920B5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>Przewodnicząc</w:t>
      </w:r>
      <w:r w:rsidR="00B94635" w:rsidRPr="000920B5">
        <w:rPr>
          <w:rFonts w:ascii="Lato regular" w:hAnsi="Lato regular"/>
          <w:sz w:val="20"/>
          <w:szCs w:val="20"/>
        </w:rPr>
        <w:t xml:space="preserve">y </w:t>
      </w:r>
      <w:r w:rsidRPr="000920B5">
        <w:rPr>
          <w:rFonts w:ascii="Lato regular" w:hAnsi="Lato regular"/>
          <w:sz w:val="20"/>
          <w:szCs w:val="20"/>
        </w:rPr>
        <w:t>Zespołu Zadaniowego</w:t>
      </w:r>
    </w:p>
    <w:p w:rsidR="00EC408D" w:rsidRPr="000920B5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>ds. niechronionych uczestników ruchu</w:t>
      </w:r>
    </w:p>
    <w:p w:rsidR="005F3400" w:rsidRPr="000920B5" w:rsidRDefault="00B94635" w:rsidP="00CB425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>Łukasz Frane</w:t>
      </w:r>
      <w:r w:rsidR="00E8474D" w:rsidRPr="000920B5">
        <w:rPr>
          <w:rFonts w:ascii="Lato regular" w:hAnsi="Lato regular"/>
          <w:sz w:val="20"/>
          <w:szCs w:val="20"/>
        </w:rPr>
        <w:t>k</w:t>
      </w:r>
    </w:p>
    <w:p w:rsidR="00115A74" w:rsidRPr="000920B5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Pr="000920B5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Pr="000920B5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15A74" w:rsidRPr="000920B5" w:rsidRDefault="00115A74" w:rsidP="00C97BED">
      <w:pPr>
        <w:rPr>
          <w:rFonts w:ascii="Lato regular" w:hAnsi="Lato regular"/>
          <w:sz w:val="20"/>
          <w:szCs w:val="20"/>
          <w:u w:val="single"/>
        </w:rPr>
      </w:pPr>
    </w:p>
    <w:p w:rsidR="00115A74" w:rsidRPr="000920B5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6D28B7" w:rsidRDefault="006D28B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6D28B7" w:rsidRDefault="006D28B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6D28B7" w:rsidRDefault="006D28B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6D28B7" w:rsidRDefault="006D28B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6D28B7" w:rsidRDefault="006D28B7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0920B5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920B5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0920B5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0920B5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920B5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0920B5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>1 x Adresat</w:t>
      </w:r>
    </w:p>
    <w:p w:rsidR="00834CA0" w:rsidRPr="000920B5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0920B5">
        <w:rPr>
          <w:rFonts w:ascii="Lato regular" w:hAnsi="Lato regular"/>
          <w:sz w:val="20"/>
          <w:szCs w:val="20"/>
        </w:rPr>
        <w:t xml:space="preserve">1 x aa </w:t>
      </w:r>
      <w:r w:rsidR="004E1643" w:rsidRPr="000920B5">
        <w:rPr>
          <w:rFonts w:ascii="Lato regular" w:hAnsi="Lato regular"/>
          <w:sz w:val="20"/>
          <w:szCs w:val="20"/>
        </w:rPr>
        <w:t>TA</w:t>
      </w:r>
    </w:p>
    <w:sectPr w:rsidR="00834CA0" w:rsidRPr="000920B5" w:rsidSect="0029127C">
      <w:headerReference w:type="first" r:id="rId9"/>
      <w:footerReference w:type="first" r:id="rId10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1E" w:rsidRDefault="00D9301E" w:rsidP="00DA4427">
      <w:r>
        <w:separator/>
      </w:r>
    </w:p>
  </w:endnote>
  <w:endnote w:type="continuationSeparator" w:id="0">
    <w:p w:rsidR="00D9301E" w:rsidRDefault="00D9301E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1E" w:rsidRDefault="00D9301E" w:rsidP="00DA4427">
      <w:r>
        <w:separator/>
      </w:r>
    </w:p>
  </w:footnote>
  <w:footnote w:type="continuationSeparator" w:id="0">
    <w:p w:rsidR="00D9301E" w:rsidRDefault="00D9301E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D4331A">
      <w:rPr>
        <w:rFonts w:ascii="Lato regular" w:hAnsi="Lato regular"/>
      </w:rPr>
      <w:t xml:space="preserve">    04-03-2021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4DB"/>
    <w:multiLevelType w:val="hybridMultilevel"/>
    <w:tmpl w:val="8FFAD4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79E2"/>
    <w:multiLevelType w:val="hybridMultilevel"/>
    <w:tmpl w:val="1B725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17"/>
  </w:num>
  <w:num w:numId="18">
    <w:abstractNumId w:val="10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730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56BE"/>
    <w:rsid w:val="00076FA9"/>
    <w:rsid w:val="000773ED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0B5"/>
    <w:rsid w:val="00092D3C"/>
    <w:rsid w:val="00094B47"/>
    <w:rsid w:val="000972EF"/>
    <w:rsid w:val="00097722"/>
    <w:rsid w:val="000A0A12"/>
    <w:rsid w:val="000A2963"/>
    <w:rsid w:val="000A3E80"/>
    <w:rsid w:val="000A5FDD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2B3F"/>
    <w:rsid w:val="00113388"/>
    <w:rsid w:val="00115A74"/>
    <w:rsid w:val="00115CFC"/>
    <w:rsid w:val="00116105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55C4"/>
    <w:rsid w:val="00176703"/>
    <w:rsid w:val="00181F6C"/>
    <w:rsid w:val="00182A63"/>
    <w:rsid w:val="00182EA0"/>
    <w:rsid w:val="0018307D"/>
    <w:rsid w:val="0018685A"/>
    <w:rsid w:val="00192B23"/>
    <w:rsid w:val="00193D6B"/>
    <w:rsid w:val="0019486D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3531"/>
    <w:rsid w:val="00213F4D"/>
    <w:rsid w:val="00213F7F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4494"/>
    <w:rsid w:val="002454BB"/>
    <w:rsid w:val="00246212"/>
    <w:rsid w:val="00246452"/>
    <w:rsid w:val="00246526"/>
    <w:rsid w:val="00250120"/>
    <w:rsid w:val="00255E10"/>
    <w:rsid w:val="00262B31"/>
    <w:rsid w:val="002646F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B7219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39E9"/>
    <w:rsid w:val="002F589E"/>
    <w:rsid w:val="002F7302"/>
    <w:rsid w:val="0030259F"/>
    <w:rsid w:val="003064CA"/>
    <w:rsid w:val="00310235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4254E"/>
    <w:rsid w:val="00343331"/>
    <w:rsid w:val="0034347A"/>
    <w:rsid w:val="003450E6"/>
    <w:rsid w:val="00345214"/>
    <w:rsid w:val="00345411"/>
    <w:rsid w:val="00347897"/>
    <w:rsid w:val="0035059D"/>
    <w:rsid w:val="003518EF"/>
    <w:rsid w:val="003527CC"/>
    <w:rsid w:val="00354DBB"/>
    <w:rsid w:val="003569BC"/>
    <w:rsid w:val="00357082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1B5"/>
    <w:rsid w:val="00371B6A"/>
    <w:rsid w:val="003721EB"/>
    <w:rsid w:val="00372849"/>
    <w:rsid w:val="00374552"/>
    <w:rsid w:val="00376B95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312F"/>
    <w:rsid w:val="004003A7"/>
    <w:rsid w:val="004005FA"/>
    <w:rsid w:val="00400673"/>
    <w:rsid w:val="004006C6"/>
    <w:rsid w:val="00401250"/>
    <w:rsid w:val="00402E7F"/>
    <w:rsid w:val="00405060"/>
    <w:rsid w:val="004067FD"/>
    <w:rsid w:val="00406F4E"/>
    <w:rsid w:val="00407089"/>
    <w:rsid w:val="004100B7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0875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5CF8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2200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1992"/>
    <w:rsid w:val="006B29BD"/>
    <w:rsid w:val="006B30ED"/>
    <w:rsid w:val="006B4751"/>
    <w:rsid w:val="006C005E"/>
    <w:rsid w:val="006C06CD"/>
    <w:rsid w:val="006C2846"/>
    <w:rsid w:val="006C7E24"/>
    <w:rsid w:val="006D16AE"/>
    <w:rsid w:val="006D28B7"/>
    <w:rsid w:val="006D2F5B"/>
    <w:rsid w:val="006D3B15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5DAF"/>
    <w:rsid w:val="007300E6"/>
    <w:rsid w:val="00732AC6"/>
    <w:rsid w:val="00734B54"/>
    <w:rsid w:val="00737BD3"/>
    <w:rsid w:val="00737E02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2F86"/>
    <w:rsid w:val="00783DF9"/>
    <w:rsid w:val="00785A42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1F4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05D1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19EF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6E08"/>
    <w:rsid w:val="00906E6F"/>
    <w:rsid w:val="00907CC4"/>
    <w:rsid w:val="00911120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492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27EAA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C5F72"/>
    <w:rsid w:val="00BD046E"/>
    <w:rsid w:val="00BD13C2"/>
    <w:rsid w:val="00BD2D9D"/>
    <w:rsid w:val="00BD3B8D"/>
    <w:rsid w:val="00BD7CB9"/>
    <w:rsid w:val="00BE1C03"/>
    <w:rsid w:val="00BE1F0B"/>
    <w:rsid w:val="00BE21CF"/>
    <w:rsid w:val="00BE3675"/>
    <w:rsid w:val="00BE6222"/>
    <w:rsid w:val="00BE672E"/>
    <w:rsid w:val="00BF33AD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2611"/>
    <w:rsid w:val="00C76553"/>
    <w:rsid w:val="00C80240"/>
    <w:rsid w:val="00C809F6"/>
    <w:rsid w:val="00C8197F"/>
    <w:rsid w:val="00C82AD8"/>
    <w:rsid w:val="00C83D00"/>
    <w:rsid w:val="00C842A1"/>
    <w:rsid w:val="00C92485"/>
    <w:rsid w:val="00C95BDE"/>
    <w:rsid w:val="00C96488"/>
    <w:rsid w:val="00C97108"/>
    <w:rsid w:val="00C97BED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1B3F"/>
    <w:rsid w:val="00CF578B"/>
    <w:rsid w:val="00CF6041"/>
    <w:rsid w:val="00CF7CAE"/>
    <w:rsid w:val="00D008F4"/>
    <w:rsid w:val="00D01B83"/>
    <w:rsid w:val="00D04AB2"/>
    <w:rsid w:val="00D05444"/>
    <w:rsid w:val="00D055D0"/>
    <w:rsid w:val="00D05C53"/>
    <w:rsid w:val="00D05D3E"/>
    <w:rsid w:val="00D07311"/>
    <w:rsid w:val="00D10F87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21DB"/>
    <w:rsid w:val="00D4331A"/>
    <w:rsid w:val="00D442B5"/>
    <w:rsid w:val="00D444D1"/>
    <w:rsid w:val="00D463BC"/>
    <w:rsid w:val="00D4769F"/>
    <w:rsid w:val="00D47704"/>
    <w:rsid w:val="00D5094A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01E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04BE"/>
    <w:rsid w:val="00F93FD1"/>
    <w:rsid w:val="00FA1ED4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D018E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B96"/>
    <w:rsid w:val="00FE6FB2"/>
    <w:rsid w:val="00FF0364"/>
    <w:rsid w:val="00FF3AD9"/>
    <w:rsid w:val="00FF57F4"/>
    <w:rsid w:val="00FF5E83"/>
    <w:rsid w:val="00FF705E"/>
    <w:rsid w:val="00FF70FF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chmain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669C-D6CE-48B7-A060-07CA4956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183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12</cp:revision>
  <cp:lastPrinted>2021-03-03T11:27:00Z</cp:lastPrinted>
  <dcterms:created xsi:type="dcterms:W3CDTF">2021-03-03T08:38:00Z</dcterms:created>
  <dcterms:modified xsi:type="dcterms:W3CDTF">2021-03-11T07:02:00Z</dcterms:modified>
</cp:coreProperties>
</file>