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B954" w14:textId="5AB722D0" w:rsidR="00B70122" w:rsidRDefault="0076628C" w:rsidP="002B37A7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</w:t>
      </w:r>
      <w:r w:rsidR="00906468">
        <w:rPr>
          <w:rFonts w:ascii="Lato Regular" w:hAnsi="Lato Regular" w:cs="Arial"/>
          <w:bCs/>
          <w:sz w:val="22"/>
          <w:szCs w:val="22"/>
          <w:shd w:val="clear" w:color="auto" w:fill="FFFFFF"/>
        </w:rPr>
        <w:t>65.1.</w:t>
      </w:r>
      <w:r w:rsidR="00735135">
        <w:rPr>
          <w:rFonts w:ascii="Lato Regular" w:hAnsi="Lato Regular" w:cs="Arial"/>
          <w:bCs/>
          <w:sz w:val="22"/>
          <w:szCs w:val="22"/>
          <w:shd w:val="clear" w:color="auto" w:fill="FFFFFF"/>
        </w:rPr>
        <w:t>1</w:t>
      </w:r>
      <w:r w:rsidR="00224D09">
        <w:rPr>
          <w:rFonts w:ascii="Lato Regular" w:hAnsi="Lato Regular" w:cs="Arial"/>
          <w:bCs/>
          <w:sz w:val="22"/>
          <w:szCs w:val="22"/>
          <w:shd w:val="clear" w:color="auto" w:fill="FFFFFF"/>
        </w:rPr>
        <w:t>3</w:t>
      </w:r>
      <w:r w:rsidR="00906468">
        <w:rPr>
          <w:rFonts w:ascii="Lato Regular" w:hAnsi="Lato Regular" w:cs="Arial"/>
          <w:bCs/>
          <w:sz w:val="22"/>
          <w:szCs w:val="22"/>
          <w:shd w:val="clear" w:color="auto" w:fill="FFFFFF"/>
        </w:rPr>
        <w:t>.2022</w:t>
      </w:r>
    </w:p>
    <w:p w14:paraId="694A86DF" w14:textId="77777777" w:rsidR="00E34F55" w:rsidRDefault="00E34F55" w:rsidP="00FF1932">
      <w:pPr>
        <w:ind w:left="6096"/>
        <w:rPr>
          <w:rFonts w:ascii="Lato Regular" w:hAnsi="Lato Regular"/>
          <w:b/>
          <w:bCs/>
          <w:sz w:val="22"/>
          <w:szCs w:val="22"/>
        </w:rPr>
      </w:pPr>
    </w:p>
    <w:p w14:paraId="42B9C7EB" w14:textId="77777777" w:rsidR="00224D09" w:rsidRDefault="00224D09" w:rsidP="00224D09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ALFA PROJEKT</w:t>
      </w:r>
    </w:p>
    <w:p w14:paraId="6C375653" w14:textId="77777777" w:rsidR="00224D09" w:rsidRDefault="00224D09" w:rsidP="00224D09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Tomasz Płonka</w:t>
      </w:r>
    </w:p>
    <w:p w14:paraId="21F7AF7B" w14:textId="77777777" w:rsidR="00224D09" w:rsidRDefault="00224D09" w:rsidP="00224D09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Ul. Strońska 4a/21</w:t>
      </w:r>
    </w:p>
    <w:p w14:paraId="3613C8F1" w14:textId="77777777" w:rsidR="00224D09" w:rsidRDefault="00224D09" w:rsidP="00224D09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50-540 Wrocław</w:t>
      </w:r>
    </w:p>
    <w:p w14:paraId="3010956D" w14:textId="77777777" w:rsidR="00224D09" w:rsidRDefault="00000000" w:rsidP="00224D09">
      <w:pPr>
        <w:ind w:left="5954"/>
        <w:rPr>
          <w:rFonts w:ascii="Lato Regular" w:hAnsi="Lato Regular"/>
          <w:b/>
          <w:sz w:val="22"/>
          <w:szCs w:val="22"/>
        </w:rPr>
      </w:pPr>
      <w:hyperlink r:id="rId9" w:history="1">
        <w:r w:rsidR="00224D09" w:rsidRPr="00A46D06">
          <w:rPr>
            <w:rStyle w:val="Hipercze"/>
            <w:rFonts w:ascii="Lato Regular" w:hAnsi="Lato Regular"/>
            <w:b/>
            <w:sz w:val="22"/>
            <w:szCs w:val="22"/>
          </w:rPr>
          <w:t>Alfa.projekt@interia.pl</w:t>
        </w:r>
      </w:hyperlink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5026AF46" w14:textId="54AAF5FC" w:rsidR="003856EE" w:rsidRDefault="00650CC1" w:rsidP="003856EE">
      <w:pPr>
        <w:ind w:left="851" w:right="-1"/>
        <w:jc w:val="both"/>
        <w:rPr>
          <w:rFonts w:ascii="Lato Regular" w:hAnsi="Lato Regular"/>
          <w:color w:val="FF0000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="00E80442">
        <w:rPr>
          <w:rFonts w:ascii="Lato Regular" w:hAnsi="Lato Regular"/>
          <w:sz w:val="22"/>
          <w:szCs w:val="22"/>
        </w:rPr>
        <w:t xml:space="preserve">DLA </w:t>
      </w:r>
      <w:r w:rsidR="0080434A">
        <w:rPr>
          <w:rFonts w:ascii="Lato Regular" w:hAnsi="Lato Regular"/>
          <w:sz w:val="22"/>
          <w:szCs w:val="22"/>
        </w:rPr>
        <w:t>ZADANIA</w:t>
      </w:r>
      <w:r w:rsidR="00E80442">
        <w:rPr>
          <w:rFonts w:ascii="Lato Regular" w:hAnsi="Lato Regular"/>
          <w:sz w:val="22"/>
          <w:szCs w:val="22"/>
        </w:rPr>
        <w:t xml:space="preserve"> </w:t>
      </w:r>
      <w:r w:rsidR="00F34CF8">
        <w:rPr>
          <w:rFonts w:ascii="Lato Regular" w:hAnsi="Lato Regular"/>
          <w:sz w:val="22"/>
          <w:szCs w:val="22"/>
        </w:rPr>
        <w:t xml:space="preserve">PN.: </w:t>
      </w:r>
      <w:r w:rsidR="00224D09">
        <w:rPr>
          <w:rFonts w:ascii="Lato Regular" w:hAnsi="Lato Regular" w:hint="eastAsia"/>
          <w:sz w:val="22"/>
          <w:szCs w:val="22"/>
        </w:rPr>
        <w:t>„</w:t>
      </w:r>
      <w:r w:rsidR="00224D09">
        <w:rPr>
          <w:rFonts w:ascii="Lato Regular" w:hAnsi="Lato Regular"/>
          <w:sz w:val="22"/>
          <w:szCs w:val="22"/>
        </w:rPr>
        <w:t>PRZEBUDOWA UL.</w:t>
      </w:r>
      <w:r w:rsidR="00224D09">
        <w:rPr>
          <w:rFonts w:ascii="Lato Regular" w:hAnsi="Lato Regular" w:hint="eastAsia"/>
          <w:sz w:val="22"/>
          <w:szCs w:val="22"/>
        </w:rPr>
        <w:t> </w:t>
      </w:r>
      <w:r w:rsidR="00224D09">
        <w:rPr>
          <w:rFonts w:ascii="Lato Regular" w:hAnsi="Lato Regular"/>
          <w:sz w:val="22"/>
          <w:szCs w:val="22"/>
        </w:rPr>
        <w:t>CHA</w:t>
      </w:r>
      <w:r w:rsidR="00224D09">
        <w:rPr>
          <w:rFonts w:ascii="Lato Regular" w:hAnsi="Lato Regular" w:hint="eastAsia"/>
          <w:sz w:val="22"/>
          <w:szCs w:val="22"/>
        </w:rPr>
        <w:t>Ł</w:t>
      </w:r>
      <w:r w:rsidR="00224D09">
        <w:rPr>
          <w:rFonts w:ascii="Lato Regular" w:hAnsi="Lato Regular"/>
          <w:sz w:val="22"/>
          <w:szCs w:val="22"/>
        </w:rPr>
        <w:t>UBI</w:t>
      </w:r>
      <w:r w:rsidR="00224D09">
        <w:rPr>
          <w:rFonts w:ascii="Lato Regular" w:hAnsi="Lato Regular" w:hint="eastAsia"/>
          <w:sz w:val="22"/>
          <w:szCs w:val="22"/>
        </w:rPr>
        <w:t>Ń</w:t>
      </w:r>
      <w:r w:rsidR="00224D09">
        <w:rPr>
          <w:rFonts w:ascii="Lato Regular" w:hAnsi="Lato Regular"/>
          <w:sz w:val="22"/>
          <w:szCs w:val="22"/>
        </w:rPr>
        <w:t>SKIEGO</w:t>
      </w:r>
      <w:r w:rsidR="00224D09">
        <w:rPr>
          <w:rFonts w:ascii="Lato Regular" w:hAnsi="Lato Regular" w:hint="eastAsia"/>
          <w:sz w:val="22"/>
          <w:szCs w:val="22"/>
        </w:rPr>
        <w:t>”</w:t>
      </w:r>
      <w:r w:rsidR="00224D09">
        <w:rPr>
          <w:rFonts w:ascii="Lato Regular" w:hAnsi="Lato Regular"/>
          <w:sz w:val="22"/>
          <w:szCs w:val="22"/>
        </w:rPr>
        <w:t xml:space="preserve"> </w:t>
      </w:r>
      <w:r w:rsidR="00224D09">
        <w:rPr>
          <w:rFonts w:ascii="Lato Regular" w:hAnsi="Lato Regular" w:hint="eastAsia"/>
          <w:sz w:val="22"/>
          <w:szCs w:val="22"/>
        </w:rPr>
        <w:t>–</w:t>
      </w:r>
      <w:r w:rsidR="00224D09">
        <w:rPr>
          <w:rFonts w:ascii="Lato Regular" w:hAnsi="Lato Regular"/>
          <w:sz w:val="22"/>
          <w:szCs w:val="22"/>
        </w:rPr>
        <w:t xml:space="preserve"> ODCINEK OD UL. SZYBISKO DO UL.</w:t>
      </w:r>
      <w:r w:rsidR="00224D09">
        <w:rPr>
          <w:rFonts w:ascii="Lato Regular" w:hAnsi="Lato Regular" w:hint="eastAsia"/>
          <w:sz w:val="22"/>
          <w:szCs w:val="22"/>
        </w:rPr>
        <w:t> </w:t>
      </w:r>
      <w:r w:rsidR="00224D09">
        <w:rPr>
          <w:rFonts w:ascii="Lato Regular" w:hAnsi="Lato Regular"/>
          <w:sz w:val="22"/>
          <w:szCs w:val="22"/>
        </w:rPr>
        <w:t>RYMANOWSKIEJ”.</w:t>
      </w:r>
    </w:p>
    <w:p w14:paraId="71C30F15" w14:textId="73E616A6" w:rsidR="00BC561C" w:rsidRDefault="00BC561C" w:rsidP="003856EE">
      <w:pPr>
        <w:ind w:right="-1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717D0AE2" w14:textId="2EEECD08" w:rsidR="009E31AD" w:rsidRDefault="009E31AD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A3C7856" w14:textId="1CE13936" w:rsidR="008C189A" w:rsidRDefault="008C189A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75C886A" w14:textId="77777777" w:rsidR="008C189A" w:rsidRDefault="008C189A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F55E66" w14:textId="77777777" w:rsidR="008D1CAB" w:rsidRPr="00566CB1" w:rsidRDefault="008D1CAB" w:rsidP="008D1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 Regular" w:hAnsi="Lato Regular"/>
          <w:b/>
          <w:sz w:val="22"/>
          <w:szCs w:val="22"/>
        </w:rPr>
      </w:pPr>
      <w:r w:rsidRPr="00566CB1">
        <w:rPr>
          <w:rFonts w:ascii="Lato Regular" w:hAnsi="Lato Regular"/>
          <w:b/>
          <w:sz w:val="22"/>
          <w:szCs w:val="22"/>
        </w:rPr>
        <w:t>AUDYT Zespołu Zadaniowego ds. niechronionych uczestników ruchu</w:t>
      </w:r>
    </w:p>
    <w:p w14:paraId="44334945" w14:textId="77777777" w:rsidR="008D1CAB" w:rsidRPr="00566CB1" w:rsidRDefault="008D1CAB" w:rsidP="008D1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652"/>
        <w:rPr>
          <w:rFonts w:ascii="Lato Regular" w:eastAsia="Lato" w:hAnsi="Lato Regular" w:cs="Lato"/>
          <w:sz w:val="22"/>
          <w:szCs w:val="22"/>
        </w:rPr>
      </w:pPr>
    </w:p>
    <w:p w14:paraId="7E8EAA37" w14:textId="7084045C" w:rsidR="008D1CAB" w:rsidRDefault="008D1CAB" w:rsidP="008D1CAB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  <w:r w:rsidRPr="00566CB1">
        <w:rPr>
          <w:rFonts w:ascii="Lato Regular" w:hAnsi="Lato Regular"/>
          <w:sz w:val="22"/>
          <w:szCs w:val="22"/>
        </w:rPr>
        <w:t>W odpowiedzi na pismo</w:t>
      </w:r>
      <w:r>
        <w:rPr>
          <w:rFonts w:ascii="Lato Regular" w:hAnsi="Lato Regular"/>
          <w:sz w:val="22"/>
          <w:szCs w:val="22"/>
        </w:rPr>
        <w:t xml:space="preserve"> z dnia </w:t>
      </w:r>
      <w:r w:rsidR="00FB5F4C">
        <w:rPr>
          <w:rFonts w:ascii="Lato Regular" w:hAnsi="Lato Regular"/>
          <w:sz w:val="22"/>
          <w:szCs w:val="22"/>
        </w:rPr>
        <w:t>26</w:t>
      </w:r>
      <w:r w:rsidR="00906468">
        <w:rPr>
          <w:rFonts w:ascii="Lato Regular" w:hAnsi="Lato Regular"/>
          <w:sz w:val="22"/>
          <w:szCs w:val="22"/>
        </w:rPr>
        <w:t xml:space="preserve"> maja</w:t>
      </w:r>
      <w:r w:rsidR="002322CA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 xml:space="preserve">2022r. </w:t>
      </w:r>
      <w:r w:rsidRPr="00566CB1">
        <w:rPr>
          <w:rFonts w:ascii="Lato Regular" w:hAnsi="Lato Regular"/>
          <w:sz w:val="22"/>
          <w:szCs w:val="22"/>
        </w:rPr>
        <w:t>w sprawie wydania opinii audytu rowerowego dla zadania pn</w:t>
      </w:r>
      <w:r w:rsidRPr="00B049D3">
        <w:rPr>
          <w:rFonts w:ascii="Lato Regular" w:hAnsi="Lato Regular"/>
          <w:b/>
          <w:bCs/>
          <w:sz w:val="22"/>
          <w:szCs w:val="22"/>
        </w:rPr>
        <w:t xml:space="preserve">.: </w:t>
      </w:r>
      <w:r w:rsidR="00115BF4" w:rsidRPr="00115BF4">
        <w:rPr>
          <w:rFonts w:ascii="Lato Regular" w:hAnsi="Lato Regular" w:hint="eastAsia"/>
          <w:b/>
          <w:bCs/>
          <w:sz w:val="22"/>
          <w:szCs w:val="22"/>
        </w:rPr>
        <w:t>„</w:t>
      </w:r>
      <w:r w:rsidR="00115BF4" w:rsidRPr="00115BF4">
        <w:rPr>
          <w:rFonts w:ascii="Lato Regular" w:hAnsi="Lato Regular"/>
          <w:b/>
          <w:bCs/>
          <w:sz w:val="22"/>
          <w:szCs w:val="22"/>
        </w:rPr>
        <w:t>PRZEBUDOWA UL.</w:t>
      </w:r>
      <w:r w:rsidR="00115BF4" w:rsidRPr="00115BF4">
        <w:rPr>
          <w:rFonts w:ascii="Lato Regular" w:hAnsi="Lato Regular" w:hint="eastAsia"/>
          <w:b/>
          <w:bCs/>
          <w:sz w:val="22"/>
          <w:szCs w:val="22"/>
        </w:rPr>
        <w:t> </w:t>
      </w:r>
      <w:r w:rsidR="00115BF4" w:rsidRPr="00115BF4">
        <w:rPr>
          <w:rFonts w:ascii="Lato Regular" w:hAnsi="Lato Regular"/>
          <w:b/>
          <w:bCs/>
          <w:sz w:val="22"/>
          <w:szCs w:val="22"/>
        </w:rPr>
        <w:t>CHA</w:t>
      </w:r>
      <w:r w:rsidR="00115BF4" w:rsidRPr="00115BF4">
        <w:rPr>
          <w:rFonts w:ascii="Lato Regular" w:hAnsi="Lato Regular" w:hint="eastAsia"/>
          <w:b/>
          <w:bCs/>
          <w:sz w:val="22"/>
          <w:szCs w:val="22"/>
        </w:rPr>
        <w:t>Ł</w:t>
      </w:r>
      <w:r w:rsidR="00115BF4" w:rsidRPr="00115BF4">
        <w:rPr>
          <w:rFonts w:ascii="Lato Regular" w:hAnsi="Lato Regular"/>
          <w:b/>
          <w:bCs/>
          <w:sz w:val="22"/>
          <w:szCs w:val="22"/>
        </w:rPr>
        <w:t>UBI</w:t>
      </w:r>
      <w:r w:rsidR="00115BF4" w:rsidRPr="00115BF4">
        <w:rPr>
          <w:rFonts w:ascii="Lato Regular" w:hAnsi="Lato Regular" w:hint="eastAsia"/>
          <w:b/>
          <w:bCs/>
          <w:sz w:val="22"/>
          <w:szCs w:val="22"/>
        </w:rPr>
        <w:t>Ń</w:t>
      </w:r>
      <w:r w:rsidR="00115BF4" w:rsidRPr="00115BF4">
        <w:rPr>
          <w:rFonts w:ascii="Lato Regular" w:hAnsi="Lato Regular"/>
          <w:b/>
          <w:bCs/>
          <w:sz w:val="22"/>
          <w:szCs w:val="22"/>
        </w:rPr>
        <w:t>SKIEGO</w:t>
      </w:r>
      <w:r w:rsidR="00115BF4" w:rsidRPr="00115BF4">
        <w:rPr>
          <w:rFonts w:ascii="Lato Regular" w:hAnsi="Lato Regular" w:hint="eastAsia"/>
          <w:b/>
          <w:bCs/>
          <w:sz w:val="22"/>
          <w:szCs w:val="22"/>
        </w:rPr>
        <w:t>”</w:t>
      </w:r>
      <w:r w:rsidR="00115BF4" w:rsidRPr="00115BF4">
        <w:rPr>
          <w:rFonts w:ascii="Lato Regular" w:hAnsi="Lato Regular"/>
          <w:b/>
          <w:bCs/>
          <w:sz w:val="22"/>
          <w:szCs w:val="22"/>
        </w:rPr>
        <w:t xml:space="preserve"> </w:t>
      </w:r>
      <w:r w:rsidR="00115BF4" w:rsidRPr="00115BF4">
        <w:rPr>
          <w:rFonts w:ascii="Lato Regular" w:hAnsi="Lato Regular" w:hint="eastAsia"/>
          <w:b/>
          <w:bCs/>
          <w:sz w:val="22"/>
          <w:szCs w:val="22"/>
        </w:rPr>
        <w:t>–</w:t>
      </w:r>
      <w:r w:rsidR="00115BF4" w:rsidRPr="00115BF4">
        <w:rPr>
          <w:rFonts w:ascii="Lato Regular" w:hAnsi="Lato Regular"/>
          <w:b/>
          <w:bCs/>
          <w:sz w:val="22"/>
          <w:szCs w:val="22"/>
        </w:rPr>
        <w:t xml:space="preserve"> ODCINEK OD UL.</w:t>
      </w:r>
      <w:r w:rsidR="00115BF4" w:rsidRPr="00115BF4">
        <w:rPr>
          <w:rFonts w:ascii="Lato Regular" w:hAnsi="Lato Regular" w:hint="eastAsia"/>
          <w:b/>
          <w:bCs/>
          <w:sz w:val="22"/>
          <w:szCs w:val="22"/>
        </w:rPr>
        <w:t> </w:t>
      </w:r>
      <w:r w:rsidR="00115BF4" w:rsidRPr="00115BF4">
        <w:rPr>
          <w:rFonts w:ascii="Lato Regular" w:hAnsi="Lato Regular"/>
          <w:b/>
          <w:bCs/>
          <w:sz w:val="22"/>
          <w:szCs w:val="22"/>
        </w:rPr>
        <w:t>SZYBISKO DO UL.</w:t>
      </w:r>
      <w:r w:rsidR="00115BF4" w:rsidRPr="00115BF4">
        <w:rPr>
          <w:rFonts w:ascii="Lato Regular" w:hAnsi="Lato Regular" w:hint="eastAsia"/>
          <w:b/>
          <w:bCs/>
          <w:sz w:val="22"/>
          <w:szCs w:val="22"/>
        </w:rPr>
        <w:t> </w:t>
      </w:r>
      <w:r w:rsidR="00115BF4" w:rsidRPr="00115BF4">
        <w:rPr>
          <w:rFonts w:ascii="Lato Regular" w:hAnsi="Lato Regular"/>
          <w:b/>
          <w:bCs/>
          <w:sz w:val="22"/>
          <w:szCs w:val="22"/>
        </w:rPr>
        <w:t xml:space="preserve">RYMANOWSKIEJ”, </w:t>
      </w:r>
      <w:r>
        <w:rPr>
          <w:rFonts w:ascii="Lato Regular" w:hAnsi="Lato Regular"/>
          <w:sz w:val="22"/>
          <w:szCs w:val="22"/>
        </w:rPr>
        <w:t>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nawiązaniu do</w:t>
      </w:r>
      <w:r w:rsidRPr="00566CB1">
        <w:rPr>
          <w:rFonts w:ascii="Lato Regular" w:hAnsi="Lato Regular"/>
          <w:sz w:val="22"/>
          <w:szCs w:val="22"/>
        </w:rPr>
        <w:t xml:space="preserve"> </w:t>
      </w:r>
      <w:r w:rsidR="00224D09">
        <w:rPr>
          <w:rFonts w:ascii="Lato Regular" w:hAnsi="Lato Regular"/>
          <w:sz w:val="22"/>
          <w:szCs w:val="22"/>
        </w:rPr>
        <w:t>pisma z uwagami z dnia 11</w:t>
      </w:r>
      <w:r w:rsidR="00115BF4">
        <w:rPr>
          <w:rFonts w:ascii="Lato Regular" w:hAnsi="Lato Regular"/>
          <w:sz w:val="22"/>
          <w:szCs w:val="22"/>
        </w:rPr>
        <w:t xml:space="preserve"> marca </w:t>
      </w:r>
      <w:r w:rsidR="00224D09">
        <w:rPr>
          <w:rFonts w:ascii="Lato Regular" w:hAnsi="Lato Regular"/>
          <w:sz w:val="22"/>
          <w:szCs w:val="22"/>
        </w:rPr>
        <w:t>2022 r. oraz</w:t>
      </w:r>
      <w:r w:rsidR="00224D09" w:rsidRPr="00566CB1">
        <w:rPr>
          <w:rFonts w:ascii="Lato Regular" w:hAnsi="Lato Regular"/>
          <w:sz w:val="22"/>
          <w:szCs w:val="22"/>
        </w:rPr>
        <w:t xml:space="preserve"> </w:t>
      </w:r>
      <w:r w:rsidRPr="00566CB1">
        <w:rPr>
          <w:rFonts w:ascii="Lato Regular" w:hAnsi="Lato Regular"/>
          <w:sz w:val="22"/>
          <w:szCs w:val="22"/>
        </w:rPr>
        <w:t>ustaleń z posiedzenia w dniu </w:t>
      </w:r>
      <w:r w:rsidR="00FB5F4C">
        <w:rPr>
          <w:rFonts w:ascii="Lato Regular" w:hAnsi="Lato Regular"/>
          <w:sz w:val="22"/>
          <w:szCs w:val="22"/>
        </w:rPr>
        <w:t xml:space="preserve">15 lipca </w:t>
      </w:r>
      <w:r w:rsidRPr="00566CB1">
        <w:rPr>
          <w:rFonts w:ascii="Lato Regular" w:hAnsi="Lato Regular"/>
          <w:sz w:val="22"/>
          <w:szCs w:val="22"/>
        </w:rPr>
        <w:t>2022r., Zespół Zadaniowy ds. niechronionych uczestników ruchu w mieście Krakowie, powołany Zarządzeniem Nr 2376/2019 P</w:t>
      </w:r>
      <w:r>
        <w:rPr>
          <w:rFonts w:ascii="Lato Regular" w:hAnsi="Lato Regular"/>
          <w:sz w:val="22"/>
          <w:szCs w:val="22"/>
        </w:rPr>
        <w:t>rezydenta Miasta Krakowa z dnia</w:t>
      </w:r>
      <w:r>
        <w:rPr>
          <w:rFonts w:ascii="Lato Regular" w:hAnsi="Lato Regular" w:hint="eastAsia"/>
          <w:sz w:val="22"/>
          <w:szCs w:val="22"/>
        </w:rPr>
        <w:t> </w:t>
      </w:r>
      <w:r w:rsidRPr="00566CB1">
        <w:rPr>
          <w:rFonts w:ascii="Lato Regular" w:hAnsi="Lato Regular"/>
          <w:sz w:val="22"/>
          <w:szCs w:val="22"/>
        </w:rPr>
        <w:t xml:space="preserve">20.09.2019 r. </w:t>
      </w:r>
      <w:r w:rsidRPr="00566CB1">
        <w:rPr>
          <w:rFonts w:ascii="Lato Regular" w:hAnsi="Lato Regular"/>
          <w:b/>
          <w:bCs/>
          <w:sz w:val="22"/>
          <w:szCs w:val="22"/>
        </w:rPr>
        <w:t>opiniuje pozytywnie</w:t>
      </w:r>
      <w:r w:rsidRPr="00566CB1">
        <w:rPr>
          <w:rFonts w:ascii="Lato Regular" w:hAnsi="Lato Regular"/>
          <w:sz w:val="22"/>
          <w:szCs w:val="22"/>
        </w:rPr>
        <w:t xml:space="preserve"> przedstawione rozwiązanie z następującymi uwagami:</w:t>
      </w:r>
      <w:r w:rsidR="002E1F49">
        <w:rPr>
          <w:rFonts w:ascii="Lato Regular" w:hAnsi="Lato Regular"/>
          <w:sz w:val="22"/>
          <w:szCs w:val="22"/>
        </w:rPr>
        <w:t xml:space="preserve"> </w:t>
      </w:r>
      <w:r w:rsidR="002322CA">
        <w:rPr>
          <w:rFonts w:ascii="Lato Regular" w:hAnsi="Lato Regular"/>
          <w:sz w:val="22"/>
          <w:szCs w:val="22"/>
        </w:rPr>
        <w:t xml:space="preserve"> </w:t>
      </w:r>
    </w:p>
    <w:p w14:paraId="49FE6A5B" w14:textId="77777777" w:rsidR="00700336" w:rsidRDefault="00700336" w:rsidP="008D1CAB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</w:p>
    <w:p w14:paraId="0301AF16" w14:textId="77777777" w:rsidR="001D7E1D" w:rsidRDefault="001D7E1D" w:rsidP="001D7E1D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Ruch rowerowy należy realizować w ruchu ogólnym.</w:t>
      </w:r>
    </w:p>
    <w:p w14:paraId="3CD6FCD5" w14:textId="5FC9B31E" w:rsidR="00443B21" w:rsidRDefault="002E1F49" w:rsidP="002E1F4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Kluczowe jest zapewnienie rowerzystom</w:t>
      </w:r>
      <w:r w:rsidR="00443B21">
        <w:rPr>
          <w:rFonts w:ascii="Lato Regular" w:hAnsi="Lato Regular"/>
          <w:sz w:val="22"/>
          <w:szCs w:val="22"/>
        </w:rPr>
        <w:t>,</w:t>
      </w:r>
      <w:r>
        <w:rPr>
          <w:rFonts w:ascii="Lato Regular" w:hAnsi="Lato Regular"/>
          <w:sz w:val="22"/>
          <w:szCs w:val="22"/>
        </w:rPr>
        <w:t xml:space="preserve"> </w:t>
      </w:r>
      <w:r w:rsidR="00443B21">
        <w:rPr>
          <w:rFonts w:ascii="Lato Regular" w:hAnsi="Lato Regular"/>
          <w:sz w:val="22"/>
          <w:szCs w:val="22"/>
        </w:rPr>
        <w:t xml:space="preserve">w sposób bezpieczny i czytelny, </w:t>
      </w:r>
      <w:r>
        <w:rPr>
          <w:rFonts w:ascii="Lato Regular" w:hAnsi="Lato Regular"/>
          <w:sz w:val="22"/>
          <w:szCs w:val="22"/>
        </w:rPr>
        <w:t>możliwości</w:t>
      </w:r>
      <w:r w:rsidR="00443B21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wykonywania wszystkich</w:t>
      </w:r>
      <w:r w:rsidR="00443B21">
        <w:rPr>
          <w:rFonts w:ascii="Lato Regular" w:hAnsi="Lato Regular"/>
          <w:sz w:val="22"/>
          <w:szCs w:val="22"/>
        </w:rPr>
        <w:t>,</w:t>
      </w:r>
      <w:r>
        <w:rPr>
          <w:rFonts w:ascii="Lato Regular" w:hAnsi="Lato Regular"/>
          <w:sz w:val="22"/>
          <w:szCs w:val="22"/>
        </w:rPr>
        <w:t xml:space="preserve"> dopuszczonych </w:t>
      </w:r>
      <w:r w:rsidR="00443B21">
        <w:rPr>
          <w:rFonts w:ascii="Lato Regular" w:hAnsi="Lato Regular"/>
          <w:sz w:val="22"/>
          <w:szCs w:val="22"/>
        </w:rPr>
        <w:t>obecnie</w:t>
      </w:r>
      <w:r>
        <w:rPr>
          <w:rFonts w:ascii="Lato Regular" w:hAnsi="Lato Regular"/>
          <w:sz w:val="22"/>
          <w:szCs w:val="22"/>
        </w:rPr>
        <w:t xml:space="preserve"> relacj</w:t>
      </w:r>
      <w:r w:rsidR="00443B21">
        <w:rPr>
          <w:rFonts w:ascii="Lato Regular" w:hAnsi="Lato Regular"/>
          <w:sz w:val="22"/>
          <w:szCs w:val="22"/>
        </w:rPr>
        <w:t>i</w:t>
      </w:r>
      <w:r>
        <w:rPr>
          <w:rFonts w:ascii="Lato Regular" w:hAnsi="Lato Regular"/>
          <w:sz w:val="22"/>
          <w:szCs w:val="22"/>
        </w:rPr>
        <w:t xml:space="preserve"> w </w:t>
      </w:r>
      <w:r w:rsidR="00443B21">
        <w:rPr>
          <w:rFonts w:ascii="Lato Regular" w:hAnsi="Lato Regular"/>
          <w:sz w:val="22"/>
          <w:szCs w:val="22"/>
        </w:rPr>
        <w:t xml:space="preserve">obrębie skrzyżowania ul. Chałubińskiego i ul. </w:t>
      </w:r>
      <w:proofErr w:type="spellStart"/>
      <w:r w:rsidR="00443B21">
        <w:rPr>
          <w:rFonts w:ascii="Lato Regular" w:hAnsi="Lato Regular"/>
          <w:sz w:val="22"/>
          <w:szCs w:val="22"/>
        </w:rPr>
        <w:t>Szybisko</w:t>
      </w:r>
      <w:proofErr w:type="spellEnd"/>
      <w:r w:rsidR="00443B21">
        <w:rPr>
          <w:rFonts w:ascii="Lato Regular" w:hAnsi="Lato Regular"/>
          <w:sz w:val="22"/>
          <w:szCs w:val="22"/>
        </w:rPr>
        <w:t>.</w:t>
      </w:r>
    </w:p>
    <w:p w14:paraId="57E97803" w14:textId="23C0F542" w:rsidR="00443B21" w:rsidRDefault="00443B21" w:rsidP="00443B21">
      <w:pPr>
        <w:pStyle w:val="Akapitzlist"/>
        <w:ind w:left="2220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 szczególności należy zrezygnować z projektowania krótkich pasów rowerowych po stronie wschodniej (zgodnie z orientacją rysunku)</w:t>
      </w:r>
      <w:r w:rsidR="008740DF">
        <w:rPr>
          <w:rFonts w:ascii="Lato Regular" w:hAnsi="Lato Regular"/>
          <w:sz w:val="22"/>
          <w:szCs w:val="22"/>
        </w:rPr>
        <w:t xml:space="preserve">, zapewnić </w:t>
      </w:r>
      <w:r w:rsidR="006F783A">
        <w:rPr>
          <w:rFonts w:ascii="Lato Regular" w:hAnsi="Lato Regular"/>
          <w:sz w:val="22"/>
          <w:szCs w:val="22"/>
        </w:rPr>
        <w:t xml:space="preserve">rowerzystom </w:t>
      </w:r>
      <w:r w:rsidR="008740DF">
        <w:rPr>
          <w:rFonts w:ascii="Lato Regular" w:hAnsi="Lato Regular"/>
          <w:sz w:val="22"/>
          <w:szCs w:val="22"/>
        </w:rPr>
        <w:t>możliwość skrętu w</w:t>
      </w:r>
      <w:r w:rsidR="008740DF">
        <w:rPr>
          <w:rFonts w:ascii="Lato Regular" w:hAnsi="Lato Regular" w:hint="eastAsia"/>
          <w:sz w:val="22"/>
          <w:szCs w:val="22"/>
        </w:rPr>
        <w:t> </w:t>
      </w:r>
      <w:r w:rsidR="008740DF">
        <w:rPr>
          <w:rFonts w:ascii="Lato Regular" w:hAnsi="Lato Regular"/>
          <w:sz w:val="22"/>
          <w:szCs w:val="22"/>
        </w:rPr>
        <w:t>ruchu ogólnym z ul. Chałubińskiego w kierunku południowym</w:t>
      </w:r>
      <w:r w:rsidR="00D87D71">
        <w:rPr>
          <w:rFonts w:ascii="Lato Regular" w:hAnsi="Lato Regular"/>
          <w:sz w:val="22"/>
          <w:szCs w:val="22"/>
        </w:rPr>
        <w:t xml:space="preserve">, pasy rowerowe projektować jednokierunkowe, o szerokości 1.5 m, zgodnie ze Standardami </w:t>
      </w:r>
      <w:r w:rsidR="006F783A" w:rsidRPr="00FB65AD">
        <w:rPr>
          <w:rFonts w:ascii="Lato Regular" w:hAnsi="Lato Regular"/>
          <w:sz w:val="22"/>
          <w:szCs w:val="22"/>
        </w:rPr>
        <w:t>techniczny</w:t>
      </w:r>
      <w:r w:rsidR="006F783A">
        <w:rPr>
          <w:rFonts w:ascii="Lato Regular" w:hAnsi="Lato Regular"/>
          <w:sz w:val="22"/>
          <w:szCs w:val="22"/>
        </w:rPr>
        <w:t>mi</w:t>
      </w:r>
      <w:r w:rsidR="006F783A" w:rsidRPr="00FB65AD">
        <w:rPr>
          <w:rFonts w:ascii="Lato Regular" w:hAnsi="Lato Regular"/>
          <w:sz w:val="22"/>
          <w:szCs w:val="22"/>
        </w:rPr>
        <w:t xml:space="preserve"> i wykonawczy</w:t>
      </w:r>
      <w:r w:rsidR="006F783A">
        <w:rPr>
          <w:rFonts w:ascii="Lato Regular" w:hAnsi="Lato Regular"/>
          <w:sz w:val="22"/>
          <w:szCs w:val="22"/>
        </w:rPr>
        <w:t>mi</w:t>
      </w:r>
      <w:r w:rsidR="006F783A" w:rsidRPr="00FB65AD">
        <w:rPr>
          <w:rFonts w:ascii="Lato Regular" w:hAnsi="Lato Regular"/>
          <w:sz w:val="22"/>
          <w:szCs w:val="22"/>
        </w:rPr>
        <w:t xml:space="preserve"> dla infrastruktury rowerowej Miasta Krakowa</w:t>
      </w:r>
      <w:r w:rsidR="006F783A">
        <w:rPr>
          <w:rFonts w:ascii="Lato Regular" w:hAnsi="Lato Regular"/>
          <w:sz w:val="22"/>
          <w:szCs w:val="22"/>
        </w:rPr>
        <w:t>.</w:t>
      </w:r>
    </w:p>
    <w:p w14:paraId="7E38793A" w14:textId="5C8D2D99" w:rsidR="0098054F" w:rsidRDefault="0098054F" w:rsidP="00E955C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Chodnik w północno wschodniej części skrzyżowania </w:t>
      </w:r>
      <w:r w:rsidR="001D7E1D">
        <w:rPr>
          <w:rFonts w:ascii="Lato Regular" w:hAnsi="Lato Regular"/>
          <w:sz w:val="22"/>
          <w:szCs w:val="22"/>
        </w:rPr>
        <w:t>ul. Chałubińskiego i</w:t>
      </w:r>
      <w:r w:rsidR="001D7E1D">
        <w:rPr>
          <w:rFonts w:ascii="Lato Regular" w:hAnsi="Lato Regular" w:hint="eastAsia"/>
          <w:sz w:val="22"/>
          <w:szCs w:val="22"/>
        </w:rPr>
        <w:t> </w:t>
      </w:r>
      <w:r w:rsidR="001D7E1D">
        <w:rPr>
          <w:rFonts w:ascii="Lato Regular" w:hAnsi="Lato Regular"/>
          <w:sz w:val="22"/>
          <w:szCs w:val="22"/>
        </w:rPr>
        <w:t>ul.</w:t>
      </w:r>
      <w:r w:rsidR="001D7E1D">
        <w:rPr>
          <w:rFonts w:ascii="Lato Regular" w:hAnsi="Lato Regular" w:hint="eastAsia"/>
          <w:sz w:val="22"/>
          <w:szCs w:val="22"/>
        </w:rPr>
        <w:t> </w:t>
      </w:r>
      <w:proofErr w:type="spellStart"/>
      <w:r w:rsidR="001D7E1D">
        <w:rPr>
          <w:rFonts w:ascii="Lato Regular" w:hAnsi="Lato Regular"/>
          <w:sz w:val="22"/>
          <w:szCs w:val="22"/>
        </w:rPr>
        <w:t>Szybisko</w:t>
      </w:r>
      <w:proofErr w:type="spellEnd"/>
      <w:r w:rsidR="001D7E1D">
        <w:rPr>
          <w:rFonts w:ascii="Lato Regular" w:hAnsi="Lato Regular"/>
          <w:sz w:val="22"/>
          <w:szCs w:val="22"/>
        </w:rPr>
        <w:t xml:space="preserve"> zbliżyć do tarczy skrzyżowania (po likwidacji pasa rowerowego).</w:t>
      </w:r>
    </w:p>
    <w:p w14:paraId="487FFEAC" w14:textId="2650A0E0" w:rsidR="00E955C9" w:rsidRPr="00E955C9" w:rsidRDefault="00E955C9" w:rsidP="00E955C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</w:t>
      </w:r>
      <w:r w:rsidRPr="00FB0F22">
        <w:rPr>
          <w:rFonts w:ascii="Lato Regular" w:hAnsi="Lato Regular"/>
          <w:sz w:val="22"/>
          <w:szCs w:val="22"/>
        </w:rPr>
        <w:t>apewnić przejezdność dla pojazdów Komunikacji Miejskiej w</w:t>
      </w:r>
      <w:r w:rsidRPr="00FB0F22">
        <w:rPr>
          <w:rFonts w:ascii="Lato Regular" w:hAnsi="Lato Regular" w:hint="eastAsia"/>
          <w:sz w:val="22"/>
          <w:szCs w:val="22"/>
        </w:rPr>
        <w:t> </w:t>
      </w:r>
      <w:r w:rsidRPr="00FB0F22">
        <w:rPr>
          <w:rFonts w:ascii="Lato Regular" w:hAnsi="Lato Regular"/>
          <w:sz w:val="22"/>
          <w:szCs w:val="22"/>
        </w:rPr>
        <w:t>Krakowie (KMK).</w:t>
      </w:r>
    </w:p>
    <w:p w14:paraId="6AB1EB88" w14:textId="66B0122B" w:rsidR="00443B21" w:rsidRDefault="00220F05" w:rsidP="002E1F4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S</w:t>
      </w:r>
      <w:r w:rsidR="00417F69">
        <w:rPr>
          <w:rFonts w:ascii="Lato Regular" w:hAnsi="Lato Regular"/>
          <w:sz w:val="22"/>
          <w:szCs w:val="22"/>
        </w:rPr>
        <w:t xml:space="preserve">korygować lokalizację </w:t>
      </w:r>
      <w:r w:rsidR="00E955C9">
        <w:rPr>
          <w:rFonts w:ascii="Lato Regular" w:hAnsi="Lato Regular"/>
          <w:sz w:val="22"/>
          <w:szCs w:val="22"/>
        </w:rPr>
        <w:t xml:space="preserve">przystanku KMK, zlokalizować przystanek pomiędzy zjazdami tak aby umożliwić pasażerom wysiadanie na krawędź peronu nie na zjazd. Zastosować krawężnik peronowy typu </w:t>
      </w:r>
      <w:proofErr w:type="spellStart"/>
      <w:r w:rsidR="00E955C9">
        <w:rPr>
          <w:rFonts w:ascii="Lato Regular" w:hAnsi="Lato Regular"/>
          <w:sz w:val="22"/>
          <w:szCs w:val="22"/>
        </w:rPr>
        <w:t>kassel</w:t>
      </w:r>
      <w:proofErr w:type="spellEnd"/>
      <w:r w:rsidR="00E955C9">
        <w:rPr>
          <w:rFonts w:ascii="Lato Regular" w:hAnsi="Lato Regular"/>
          <w:sz w:val="22"/>
          <w:szCs w:val="22"/>
        </w:rPr>
        <w:t xml:space="preserve"> </w:t>
      </w:r>
      <w:proofErr w:type="spellStart"/>
      <w:r w:rsidR="00E955C9">
        <w:rPr>
          <w:rFonts w:ascii="Lato Regular" w:hAnsi="Lato Regular"/>
          <w:sz w:val="22"/>
          <w:szCs w:val="22"/>
        </w:rPr>
        <w:t>kerb</w:t>
      </w:r>
      <w:proofErr w:type="spellEnd"/>
      <w:r w:rsidR="00E955C9">
        <w:rPr>
          <w:rFonts w:ascii="Lato Regular" w:hAnsi="Lato Regular"/>
          <w:sz w:val="22"/>
          <w:szCs w:val="22"/>
        </w:rPr>
        <w:t xml:space="preserve">. Na przystanku zapewnić wiatę, jeżeli zastosowanie wiaty o standardowej szerokości </w:t>
      </w:r>
      <w:r w:rsidR="0097462D">
        <w:rPr>
          <w:rFonts w:ascii="Lato Regular" w:hAnsi="Lato Regular"/>
          <w:sz w:val="22"/>
          <w:szCs w:val="22"/>
        </w:rPr>
        <w:t xml:space="preserve">nie będzie możliwe z uwagi na ograniczenia terenowe zastosować model z wąską ścianą, uwzględnić lokalizację furtki do posesji. Typ oraz lokalizację wiaty przekazać do zaopiniowania przez ZTP. </w:t>
      </w:r>
    </w:p>
    <w:p w14:paraId="1F469057" w14:textId="7ECDD6E9" w:rsidR="00443B21" w:rsidRDefault="001D03DE" w:rsidP="002E1F4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 uwagi na brak możliwości wykonania chodnika za wlotem ul. </w:t>
      </w:r>
      <w:proofErr w:type="spellStart"/>
      <w:r>
        <w:rPr>
          <w:rFonts w:ascii="Lato Regular" w:hAnsi="Lato Regular"/>
          <w:sz w:val="22"/>
          <w:szCs w:val="22"/>
        </w:rPr>
        <w:t>Czyrniańskiego</w:t>
      </w:r>
      <w:proofErr w:type="spellEnd"/>
      <w:r>
        <w:rPr>
          <w:rFonts w:ascii="Lato Regular" w:hAnsi="Lato Regular"/>
          <w:sz w:val="22"/>
          <w:szCs w:val="22"/>
        </w:rPr>
        <w:t xml:space="preserve"> po południowej stronie ul. Chałubińskiego konieczne jest zapewnienie pieszym możliwości bezpiecznego przekraczania ul. Chałubińskiego. Decyzja w zakresie </w:t>
      </w:r>
      <w:r>
        <w:rPr>
          <w:rFonts w:ascii="Lato Regular" w:hAnsi="Lato Regular"/>
          <w:sz w:val="22"/>
          <w:szCs w:val="22"/>
        </w:rPr>
        <w:lastRenderedPageBreak/>
        <w:t>wykonania oznakowanego czy sugerowanego przejścia dla pieszych pozostaje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kompetencji Wydziału Miejskiego Inżyniera Ruchu (MIR). </w:t>
      </w:r>
    </w:p>
    <w:p w14:paraId="02578268" w14:textId="20C33AAD" w:rsidR="001D03DE" w:rsidRDefault="001D03DE" w:rsidP="002E1F4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 wlocie ul. </w:t>
      </w:r>
      <w:proofErr w:type="spellStart"/>
      <w:r>
        <w:rPr>
          <w:rFonts w:ascii="Lato Regular" w:hAnsi="Lato Regular"/>
          <w:sz w:val="22"/>
          <w:szCs w:val="22"/>
        </w:rPr>
        <w:t>C</w:t>
      </w:r>
      <w:r w:rsidR="0098054F">
        <w:rPr>
          <w:rFonts w:ascii="Lato Regular" w:hAnsi="Lato Regular"/>
          <w:sz w:val="22"/>
          <w:szCs w:val="22"/>
        </w:rPr>
        <w:t>zyrniańskiego</w:t>
      </w:r>
      <w:proofErr w:type="spellEnd"/>
      <w:r w:rsidR="00115B21">
        <w:rPr>
          <w:rFonts w:ascii="Lato Regular" w:hAnsi="Lato Regular"/>
          <w:sz w:val="22"/>
          <w:szCs w:val="22"/>
        </w:rPr>
        <w:t xml:space="preserve"> </w:t>
      </w:r>
      <w:r w:rsidR="0098054F">
        <w:rPr>
          <w:rFonts w:ascii="Lato Regular" w:hAnsi="Lato Regular"/>
          <w:sz w:val="22"/>
          <w:szCs w:val="22"/>
        </w:rPr>
        <w:t xml:space="preserve">zastosować obniżone krawężniki i zapewnić dowiązanie do projektowanego pobocza. Przeanalizować możliwość poszerzenia ulicy na wlocie do 4.5 m. </w:t>
      </w:r>
    </w:p>
    <w:p w14:paraId="0943A007" w14:textId="16480C6D" w:rsidR="002E1F49" w:rsidRDefault="001D7E1D" w:rsidP="002E1F4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Przy wlocie ul. Uzdrowiskowej </w:t>
      </w:r>
      <w:proofErr w:type="spellStart"/>
      <w:r>
        <w:rPr>
          <w:rFonts w:ascii="Lato Regular" w:hAnsi="Lato Regular"/>
          <w:sz w:val="22"/>
          <w:szCs w:val="22"/>
        </w:rPr>
        <w:t>wyłukowania</w:t>
      </w:r>
      <w:proofErr w:type="spellEnd"/>
      <w:r>
        <w:rPr>
          <w:rFonts w:ascii="Lato Regular" w:hAnsi="Lato Regular"/>
          <w:sz w:val="22"/>
          <w:szCs w:val="22"/>
        </w:rPr>
        <w:t xml:space="preserve"> chodnika kształtować symetrycznie, analogicznie jak przy wylocie ul. F. </w:t>
      </w:r>
      <w:proofErr w:type="spellStart"/>
      <w:r>
        <w:rPr>
          <w:rFonts w:ascii="Lato Regular" w:hAnsi="Lato Regular"/>
          <w:sz w:val="22"/>
          <w:szCs w:val="22"/>
        </w:rPr>
        <w:t>Hypty</w:t>
      </w:r>
      <w:proofErr w:type="spellEnd"/>
      <w:r>
        <w:rPr>
          <w:rFonts w:ascii="Lato Regular" w:hAnsi="Lato Regular"/>
          <w:sz w:val="22"/>
          <w:szCs w:val="22"/>
        </w:rPr>
        <w:t>.</w:t>
      </w:r>
    </w:p>
    <w:p w14:paraId="40084BBA" w14:textId="0C25C152" w:rsidR="001D7E1D" w:rsidRDefault="001D7E1D" w:rsidP="002E1F4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Przejścia przy wylocie ul. F. </w:t>
      </w:r>
      <w:proofErr w:type="spellStart"/>
      <w:r>
        <w:rPr>
          <w:rFonts w:ascii="Lato Regular" w:hAnsi="Lato Regular"/>
          <w:sz w:val="22"/>
          <w:szCs w:val="22"/>
        </w:rPr>
        <w:t>Hypty</w:t>
      </w:r>
      <w:proofErr w:type="spellEnd"/>
      <w:r>
        <w:rPr>
          <w:rFonts w:ascii="Lato Regular" w:hAnsi="Lato Regular"/>
          <w:sz w:val="22"/>
          <w:szCs w:val="22"/>
        </w:rPr>
        <w:t xml:space="preserve"> przybliżyć do tarczy skrzyżowania analogicznie jak przy ul. Uzdrowiskowej.</w:t>
      </w:r>
    </w:p>
    <w:p w14:paraId="388A44A9" w14:textId="77777777" w:rsidR="00C03615" w:rsidRPr="00C03615" w:rsidRDefault="00C03615" w:rsidP="002E1F49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 w:rsidRPr="00174E64">
        <w:rPr>
          <w:rFonts w:ascii="Lato Regular" w:eastAsia="Calibri" w:hAnsi="Lato Regular"/>
          <w:sz w:val="22"/>
          <w:szCs w:val="22"/>
        </w:rPr>
        <w:t>Lokalizację spoczników dostosować do istniejących zjazdów</w:t>
      </w:r>
      <w:r>
        <w:rPr>
          <w:rFonts w:ascii="Lato Regular" w:eastAsia="Calibri" w:hAnsi="Lato Regular"/>
          <w:sz w:val="22"/>
          <w:szCs w:val="22"/>
        </w:rPr>
        <w:t>.</w:t>
      </w:r>
    </w:p>
    <w:p w14:paraId="1F762D00" w14:textId="2B78D4A6" w:rsidR="001D7E1D" w:rsidRDefault="00C03DB0" w:rsidP="00C03615">
      <w:pPr>
        <w:pStyle w:val="Akapitzlist"/>
        <w:ind w:left="2220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Rozważyć możliwość wykonania chodnika wzdłuż ul. Chałubińskiego na odcinku od ul. Druskiennickiej do wysokości budynku nr 63 przy jezdni, o pochyleniu takim jak pochylenie jezdni z zastosowaniem </w:t>
      </w:r>
      <w:proofErr w:type="gramStart"/>
      <w:r>
        <w:rPr>
          <w:rFonts w:ascii="Lato Regular" w:hAnsi="Lato Regular"/>
          <w:sz w:val="22"/>
          <w:szCs w:val="22"/>
        </w:rPr>
        <w:t>barier</w:t>
      </w:r>
      <w:proofErr w:type="gramEnd"/>
      <w:r>
        <w:rPr>
          <w:rFonts w:ascii="Lato Regular" w:hAnsi="Lato Regular"/>
          <w:sz w:val="22"/>
          <w:szCs w:val="22"/>
        </w:rPr>
        <w:t xml:space="preserve"> lecz bez konieczności stosowania spoczników. </w:t>
      </w:r>
    </w:p>
    <w:p w14:paraId="367E8C93" w14:textId="77777777" w:rsidR="00C03615" w:rsidRDefault="00C03615" w:rsidP="00C03615">
      <w:pPr>
        <w:pStyle w:val="Akapitzlist"/>
        <w:numPr>
          <w:ilvl w:val="0"/>
          <w:numId w:val="38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Miejsca postojowe projektować w odległości min. 10 m od przejść dla pieszych. </w:t>
      </w:r>
    </w:p>
    <w:p w14:paraId="06E27D7F" w14:textId="77777777" w:rsidR="00C03615" w:rsidRPr="00405E14" w:rsidRDefault="00C03615" w:rsidP="00C03615">
      <w:pPr>
        <w:pStyle w:val="m186395047397402488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Zapewnić przejezdność dla pojazdów KMK.</w:t>
      </w:r>
    </w:p>
    <w:p w14:paraId="31E74835" w14:textId="77777777" w:rsidR="00C03615" w:rsidRDefault="00C03615" w:rsidP="00C03615">
      <w:pPr>
        <w:pStyle w:val="m186395047397402488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Przeanalizować lokalizację progów zwalniających z uwagi na pochylenie podłużne jezdni. </w:t>
      </w:r>
    </w:p>
    <w:p w14:paraId="7D8E1556" w14:textId="77777777" w:rsidR="00C03615" w:rsidRPr="00E95A8B" w:rsidRDefault="00C03615" w:rsidP="00C03615">
      <w:pPr>
        <w:pStyle w:val="m186395047397402488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Lato Regular" w:eastAsia="Calibri" w:hAnsi="Lato Regular"/>
          <w:sz w:val="22"/>
          <w:szCs w:val="22"/>
        </w:rPr>
      </w:pPr>
      <w:r w:rsidRPr="00E95A8B">
        <w:rPr>
          <w:rFonts w:ascii="Lato Regular" w:eastAsia="Calibri" w:hAnsi="Lato Regular"/>
          <w:sz w:val="22"/>
          <w:szCs w:val="22"/>
        </w:rPr>
        <w:t xml:space="preserve">Przy przejściach dla pieszych / </w:t>
      </w:r>
      <w:proofErr w:type="gramStart"/>
      <w:r w:rsidRPr="00E95A8B">
        <w:rPr>
          <w:rFonts w:ascii="Lato Regular" w:eastAsia="Calibri" w:hAnsi="Lato Regular"/>
          <w:sz w:val="22"/>
          <w:szCs w:val="22"/>
        </w:rPr>
        <w:t>w  miejscach</w:t>
      </w:r>
      <w:proofErr w:type="gramEnd"/>
      <w:r w:rsidRPr="00E95A8B">
        <w:rPr>
          <w:rFonts w:ascii="Lato Regular" w:eastAsia="Calibri" w:hAnsi="Lato Regular"/>
          <w:sz w:val="22"/>
          <w:szCs w:val="22"/>
        </w:rPr>
        <w:t xml:space="preserve"> przekraczania jezdni przez pieszych oraz na peronach przystankowych zastosować pasy medialne </w:t>
      </w:r>
      <w:r w:rsidRPr="00E95A8B">
        <w:rPr>
          <w:rFonts w:ascii="Lato Regular" w:hAnsi="Lato Regular"/>
          <w:sz w:val="22"/>
          <w:szCs w:val="22"/>
        </w:rPr>
        <w:t>z pasami naprowadzającymi dla osób z dysfunkcją wzroku.</w:t>
      </w:r>
    </w:p>
    <w:p w14:paraId="51D89190" w14:textId="7EB1B440" w:rsidR="002E1F49" w:rsidRPr="00115B21" w:rsidRDefault="00C03615" w:rsidP="00C03615">
      <w:pPr>
        <w:pStyle w:val="m1863950473974024888msolistparagraph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Lato Regular" w:eastAsia="Calibri" w:hAnsi="Lato Regular"/>
          <w:sz w:val="22"/>
          <w:szCs w:val="22"/>
        </w:rPr>
      </w:pPr>
      <w:r w:rsidRPr="00E95A8B">
        <w:rPr>
          <w:rFonts w:ascii="Lato Regular" w:hAnsi="Lato Regular"/>
          <w:sz w:val="22"/>
          <w:szCs w:val="22"/>
        </w:rPr>
        <w:t xml:space="preserve">Na zjazdach i wlotach podporządkowanych nieobsługiwanych przez KMK zachować ciągłość nawierzchni </w:t>
      </w:r>
      <w:r w:rsidR="005C782F">
        <w:rPr>
          <w:rFonts w:ascii="Lato Regular" w:hAnsi="Lato Regular"/>
          <w:sz w:val="22"/>
          <w:szCs w:val="22"/>
        </w:rPr>
        <w:t xml:space="preserve">chodnika, </w:t>
      </w:r>
      <w:proofErr w:type="gramStart"/>
      <w:r w:rsidR="005C782F" w:rsidRPr="00E95A8B">
        <w:rPr>
          <w:rFonts w:ascii="Lato Regular" w:hAnsi="Lato Regular"/>
          <w:sz w:val="22"/>
          <w:szCs w:val="22"/>
        </w:rPr>
        <w:t>tam</w:t>
      </w:r>
      <w:proofErr w:type="gramEnd"/>
      <w:r w:rsidR="005C782F" w:rsidRPr="00E95A8B">
        <w:rPr>
          <w:rFonts w:ascii="Lato Regular" w:hAnsi="Lato Regular"/>
          <w:sz w:val="22"/>
          <w:szCs w:val="22"/>
        </w:rPr>
        <w:t xml:space="preserve"> gdzie to możliwe</w:t>
      </w:r>
      <w:r w:rsidR="005C782F">
        <w:rPr>
          <w:rFonts w:ascii="Lato Regular" w:hAnsi="Lato Regular"/>
          <w:sz w:val="22"/>
          <w:szCs w:val="22"/>
        </w:rPr>
        <w:t xml:space="preserve"> zachować równie</w:t>
      </w:r>
      <w:r w:rsidR="005C782F">
        <w:rPr>
          <w:rFonts w:ascii="Lato Regular" w:hAnsi="Lato Regular" w:hint="eastAsia"/>
          <w:sz w:val="22"/>
          <w:szCs w:val="22"/>
        </w:rPr>
        <w:t>ż</w:t>
      </w:r>
      <w:r w:rsidR="005C782F">
        <w:rPr>
          <w:rFonts w:ascii="Lato Regular" w:hAnsi="Lato Regular"/>
          <w:sz w:val="22"/>
          <w:szCs w:val="22"/>
        </w:rPr>
        <w:t xml:space="preserve"> ciągłość niwelety </w:t>
      </w:r>
      <w:proofErr w:type="spellStart"/>
      <w:r w:rsidR="005C782F">
        <w:rPr>
          <w:rFonts w:ascii="Lato Regular" w:hAnsi="Lato Regular"/>
          <w:sz w:val="22"/>
          <w:szCs w:val="22"/>
        </w:rPr>
        <w:t>cp</w:t>
      </w:r>
      <w:proofErr w:type="spellEnd"/>
      <w:r w:rsidR="005C782F">
        <w:rPr>
          <w:rFonts w:ascii="Lato Regular" w:hAnsi="Lato Regular"/>
          <w:sz w:val="22"/>
          <w:szCs w:val="22"/>
        </w:rPr>
        <w:t>.,</w:t>
      </w:r>
      <w:r w:rsidRPr="005C782F">
        <w:rPr>
          <w:rFonts w:ascii="Lato Regular" w:hAnsi="Lato Regular"/>
          <w:sz w:val="22"/>
          <w:szCs w:val="22"/>
        </w:rPr>
        <w:t xml:space="preserve"> bez uskoków, nie stosować krawężników w poprzek.  </w:t>
      </w:r>
    </w:p>
    <w:p w14:paraId="5A4B4D52" w14:textId="77777777" w:rsidR="002E1F49" w:rsidRPr="00E95A8B" w:rsidRDefault="002E1F49" w:rsidP="002E1F49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220"/>
        <w:jc w:val="both"/>
        <w:rPr>
          <w:rFonts w:ascii="Lato Regular" w:hAnsi="Lato Regular"/>
          <w:bCs/>
          <w:iCs/>
          <w:sz w:val="22"/>
          <w:szCs w:val="22"/>
        </w:rPr>
      </w:pPr>
      <w:r w:rsidRPr="00E95A8B">
        <w:rPr>
          <w:rFonts w:ascii="Lato Regular" w:hAnsi="Lato Regular"/>
          <w:bCs/>
          <w:iCs/>
          <w:sz w:val="22"/>
          <w:szCs w:val="22"/>
        </w:rPr>
        <w:t>Zapewnić:</w:t>
      </w:r>
    </w:p>
    <w:p w14:paraId="15E236B5" w14:textId="77777777" w:rsidR="002E1F49" w:rsidRPr="00E95A8B" w:rsidRDefault="002E1F49" w:rsidP="002E1F49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E95A8B">
        <w:rPr>
          <w:rFonts w:ascii="Lato Regular" w:hAnsi="Lato Regular"/>
          <w:sz w:val="22"/>
          <w:szCs w:val="22"/>
        </w:rPr>
        <w:t>widoczność w punktach kolizji dla wszystkich uczestników ruchu,</w:t>
      </w:r>
    </w:p>
    <w:p w14:paraId="22597128" w14:textId="77777777" w:rsidR="002E1F49" w:rsidRPr="00FB65AD" w:rsidRDefault="002E1F49" w:rsidP="002E1F49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E95A8B">
        <w:rPr>
          <w:rFonts w:ascii="Lato Regular" w:hAnsi="Lato Regular"/>
          <w:sz w:val="22"/>
          <w:szCs w:val="22"/>
        </w:rPr>
        <w:t xml:space="preserve">spójność rozwiązań projektowych na połączeniu istniejącej, projektowanej oraz planowanej w ramach innych opracowań infrastruktury w szczególności w </w:t>
      </w:r>
      <w:proofErr w:type="gramStart"/>
      <w:r w:rsidRPr="00E95A8B">
        <w:rPr>
          <w:rFonts w:ascii="Lato Regular" w:hAnsi="Lato Regular"/>
          <w:sz w:val="22"/>
          <w:szCs w:val="22"/>
        </w:rPr>
        <w:t>ramach  opracowywanej</w:t>
      </w:r>
      <w:proofErr w:type="gramEnd"/>
      <w:r w:rsidRPr="00E95A8B">
        <w:rPr>
          <w:rFonts w:ascii="Lato Regular" w:hAnsi="Lato Regular"/>
          <w:sz w:val="22"/>
          <w:szCs w:val="22"/>
        </w:rPr>
        <w:t xml:space="preserve"> dokumentacji dla przebudowy dalszego odcinka ul. Chałubińskiego od ul. Rymanowskiej w kierunku ul. </w:t>
      </w:r>
      <w:proofErr w:type="spellStart"/>
      <w:r w:rsidRPr="00E95A8B">
        <w:rPr>
          <w:rFonts w:ascii="Lato Regular" w:hAnsi="Lato Regular"/>
          <w:sz w:val="22"/>
          <w:szCs w:val="22"/>
        </w:rPr>
        <w:t>Pytlasińskiego</w:t>
      </w:r>
      <w:proofErr w:type="spellEnd"/>
      <w:r w:rsidRPr="00E95A8B">
        <w:rPr>
          <w:rFonts w:ascii="Lato Regular" w:hAnsi="Lato Regular"/>
          <w:sz w:val="22"/>
          <w:szCs w:val="22"/>
        </w:rPr>
        <w:t>, przewidzieć dowiązanie sytuacyjno-</w:t>
      </w:r>
      <w:r>
        <w:rPr>
          <w:rFonts w:ascii="Lato Regular" w:hAnsi="Lato Regular"/>
          <w:sz w:val="22"/>
          <w:szCs w:val="22"/>
        </w:rPr>
        <w:t>wysokościowe,</w:t>
      </w:r>
      <w:r w:rsidRPr="00FB65AD">
        <w:rPr>
          <w:rFonts w:ascii="Lato Regular" w:hAnsi="Lato Regular"/>
          <w:sz w:val="22"/>
          <w:szCs w:val="22"/>
        </w:rPr>
        <w:t xml:space="preserve"> </w:t>
      </w:r>
    </w:p>
    <w:p w14:paraId="5C56D63C" w14:textId="77777777" w:rsidR="002E1F49" w:rsidRPr="00FB65AD" w:rsidRDefault="002E1F49" w:rsidP="002E1F49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ciągłość ruchu pieszego</w:t>
      </w:r>
      <w:r>
        <w:rPr>
          <w:rFonts w:ascii="Lato Regular" w:hAnsi="Lato Regular"/>
          <w:sz w:val="22"/>
          <w:szCs w:val="22"/>
        </w:rPr>
        <w:t>,</w:t>
      </w:r>
    </w:p>
    <w:p w14:paraId="0A659950" w14:textId="77777777" w:rsidR="002E1F49" w:rsidRPr="00FB65AD" w:rsidRDefault="002E1F49" w:rsidP="002E1F49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FB65AD">
        <w:rPr>
          <w:rFonts w:ascii="Lato Regular" w:hAnsi="Lato Regular"/>
          <w:sz w:val="22"/>
          <w:szCs w:val="22"/>
        </w:rPr>
        <w:t>dla pieszych/ miejsc przekraczania jezdni przez pieszych, nowe elementy uzbrojenia nie mogą zawężać użytkowej szerokości projektowanych ciągów,</w:t>
      </w:r>
    </w:p>
    <w:p w14:paraId="76B7398C" w14:textId="77777777" w:rsidR="002E1F49" w:rsidRPr="00FB65AD" w:rsidRDefault="002E1F49" w:rsidP="002E1F49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FB65AD">
        <w:rPr>
          <w:rFonts w:ascii="Lato Regular" w:hAnsi="Lato Regular"/>
          <w:sz w:val="22"/>
          <w:szCs w:val="22"/>
        </w:rPr>
        <w:t>bezfazową</w:t>
      </w:r>
      <w:proofErr w:type="spellEnd"/>
      <w:r>
        <w:rPr>
          <w:rFonts w:ascii="Lato Regular" w:hAnsi="Lato Regular"/>
          <w:sz w:val="22"/>
          <w:szCs w:val="22"/>
        </w:rPr>
        <w:t xml:space="preserve"> projektowanych ciągów pieszych,</w:t>
      </w:r>
    </w:p>
    <w:p w14:paraId="6E27A57F" w14:textId="77777777" w:rsidR="002E1F49" w:rsidRPr="00405E14" w:rsidRDefault="002E1F49" w:rsidP="002E1F49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3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0204D9E0" w14:textId="77777777" w:rsidR="002E1F49" w:rsidRPr="00E32195" w:rsidRDefault="002E1F49" w:rsidP="002E1F49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Dla </w:t>
      </w:r>
      <w:r>
        <w:rPr>
          <w:rFonts w:ascii="Lato Regular" w:hAnsi="Lato Regular"/>
          <w:sz w:val="22"/>
          <w:szCs w:val="22"/>
        </w:rPr>
        <w:t xml:space="preserve">rozwiązań w zakresie ruchu rowerowego </w:t>
      </w:r>
      <w:r w:rsidRPr="00FB65AD">
        <w:rPr>
          <w:rFonts w:ascii="Lato Regular" w:hAnsi="Lato Regular"/>
          <w:sz w:val="22"/>
          <w:szCs w:val="22"/>
        </w:rPr>
        <w:t xml:space="preserve">zastosować rozwiązania wg Standardów technicznych i wykonawczych dla infrastruktury rowerowej Miasta Krakowa, zgodnie z Zarządzeniem Nr 3113/2018 Prezydenta Miasta Krakowa z dnia 15 listopada 2018 r. (m.in. </w:t>
      </w:r>
      <w:r>
        <w:rPr>
          <w:rFonts w:ascii="Lato Regular" w:hAnsi="Lato Regular"/>
          <w:sz w:val="22"/>
          <w:szCs w:val="22"/>
        </w:rPr>
        <w:t xml:space="preserve">lokalizacja progów zwalniających, wyznaczanie </w:t>
      </w:r>
      <w:proofErr w:type="spellStart"/>
      <w:r>
        <w:rPr>
          <w:rFonts w:ascii="Lato Regular" w:hAnsi="Lato Regular"/>
          <w:sz w:val="22"/>
          <w:szCs w:val="22"/>
        </w:rPr>
        <w:t>kontrapasów</w:t>
      </w:r>
      <w:proofErr w:type="spellEnd"/>
      <w:r w:rsidRPr="00FB65AD">
        <w:rPr>
          <w:rFonts w:ascii="Lato Regular" w:hAnsi="Lato Regular"/>
          <w:sz w:val="22"/>
          <w:szCs w:val="22"/>
        </w:rPr>
        <w:t xml:space="preserve">) natomiast dla infrastruktury pieszej </w:t>
      </w:r>
      <w:r w:rsidRPr="00FB65AD">
        <w:rPr>
          <w:rFonts w:ascii="Lato Regular" w:hAnsi="Lato Regular"/>
          <w:sz w:val="22"/>
          <w:szCs w:val="22"/>
          <w:shd w:val="clear" w:color="auto" w:fill="FFFFFF"/>
        </w:rPr>
        <w:t>Standardy Infrastruktury Pieszej Miasta Krakowa,</w:t>
      </w:r>
      <w:r w:rsidRPr="00FB65AD">
        <w:rPr>
          <w:rFonts w:ascii="Lato Regular" w:hAnsi="Lato Regular"/>
          <w:sz w:val="22"/>
          <w:szCs w:val="22"/>
        </w:rPr>
        <w:t xml:space="preserve"> przyjęte do stosowania zarządzeniem nr 3188/2021 Pre</w:t>
      </w:r>
      <w:r>
        <w:rPr>
          <w:rFonts w:ascii="Lato Regular" w:hAnsi="Lato Regular"/>
          <w:sz w:val="22"/>
          <w:szCs w:val="22"/>
        </w:rPr>
        <w:t>zydenta Miasta Krakowa z dnia 9</w:t>
      </w:r>
      <w:r>
        <w:rPr>
          <w:rFonts w:ascii="Lato Regular" w:hAnsi="Lato Regular" w:hint="eastAsia"/>
          <w:sz w:val="22"/>
          <w:szCs w:val="22"/>
        </w:rPr>
        <w:t> </w:t>
      </w:r>
      <w:r w:rsidRPr="00FB65AD">
        <w:rPr>
          <w:rFonts w:ascii="Lato Regular" w:hAnsi="Lato Regular"/>
          <w:sz w:val="22"/>
          <w:szCs w:val="22"/>
        </w:rPr>
        <w:t>listopada 2021 r.</w:t>
      </w:r>
    </w:p>
    <w:p w14:paraId="487E1351" w14:textId="77777777" w:rsidR="004146F8" w:rsidRDefault="004146F8" w:rsidP="004146F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Dla infrastruktury rowerowej zastosować rozwiązania wg Standardów technicznych i wykonawczych dla infrastruktury rowerowej Miasta Krakowa, zgodnie z Zarządzeniem Nr 3113/2018 Prezydenta Miasta Krakowa z dnia 15 listopada 2018 r. (m.in. nawierzchnia asfaltowa) natomiast dla infrastruktury pieszej </w:t>
      </w:r>
      <w:r w:rsidRPr="00FB65AD">
        <w:rPr>
          <w:rFonts w:ascii="Lato Regular" w:hAnsi="Lato Regular"/>
          <w:sz w:val="22"/>
          <w:szCs w:val="22"/>
          <w:shd w:val="clear" w:color="auto" w:fill="FFFFFF"/>
        </w:rPr>
        <w:t>Standardy Infrastruktury Pieszej Miasta Krakowa,</w:t>
      </w:r>
      <w:r w:rsidRPr="00FB65AD">
        <w:rPr>
          <w:rFonts w:ascii="Lato Regular" w:hAnsi="Lato Regular"/>
          <w:sz w:val="22"/>
          <w:szCs w:val="22"/>
        </w:rPr>
        <w:t xml:space="preserve"> przyjęte do stosowania zarządzeniem nr 3188/2021 Prezydenta Miasta Krakowa z dnia 9 listopada 2021 r.</w:t>
      </w:r>
    </w:p>
    <w:p w14:paraId="63F70B69" w14:textId="5ECA1CBB" w:rsidR="00E34F55" w:rsidRPr="00DC0DAA" w:rsidRDefault="00E34F55" w:rsidP="00E34F55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color w:val="000000" w:themeColor="text1"/>
          <w:sz w:val="22"/>
          <w:szCs w:val="22"/>
        </w:rPr>
      </w:pPr>
      <w:r w:rsidRPr="00DC0DAA">
        <w:rPr>
          <w:rFonts w:ascii="Lato Regular" w:hAnsi="Lato Regular"/>
          <w:color w:val="000000" w:themeColor="text1"/>
          <w:sz w:val="22"/>
          <w:szCs w:val="22"/>
        </w:rPr>
        <w:lastRenderedPageBreak/>
        <w:t xml:space="preserve">Po wprowadzeniu uwag projekt przekazać do Działu Mobilności Aktywnej ZTP, celem </w:t>
      </w:r>
      <w:r w:rsidR="00115B21">
        <w:rPr>
          <w:rFonts w:ascii="Lato Regular" w:hAnsi="Lato Regular"/>
          <w:color w:val="000000" w:themeColor="text1"/>
          <w:sz w:val="22"/>
          <w:szCs w:val="22"/>
        </w:rPr>
        <w:t>pozyskania pozytywnej opinii w zakresie rozwiązań dotyczących ruchu rowerowego w</w:t>
      </w:r>
      <w:r w:rsidR="00115B21">
        <w:rPr>
          <w:rFonts w:ascii="Lato Regular" w:hAnsi="Lato Regular" w:hint="eastAsia"/>
          <w:color w:val="000000" w:themeColor="text1"/>
          <w:sz w:val="22"/>
          <w:szCs w:val="22"/>
        </w:rPr>
        <w:t> </w:t>
      </w:r>
      <w:proofErr w:type="gramStart"/>
      <w:r w:rsidR="00115B21">
        <w:rPr>
          <w:rFonts w:ascii="Lato Regular" w:hAnsi="Lato Regular"/>
          <w:color w:val="000000" w:themeColor="text1"/>
          <w:sz w:val="22"/>
          <w:szCs w:val="22"/>
        </w:rPr>
        <w:t xml:space="preserve">szczególności </w:t>
      </w:r>
      <w:r w:rsidRPr="00DC0DAA">
        <w:rPr>
          <w:rFonts w:ascii="Lato Regular" w:hAnsi="Lato Regular"/>
          <w:color w:val="000000" w:themeColor="text1"/>
          <w:sz w:val="22"/>
          <w:szCs w:val="22"/>
        </w:rPr>
        <w:t xml:space="preserve"> </w:t>
      </w:r>
      <w:r w:rsidR="00115B21">
        <w:rPr>
          <w:rFonts w:ascii="Lato Regular" w:hAnsi="Lato Regular"/>
          <w:sz w:val="22"/>
          <w:szCs w:val="22"/>
        </w:rPr>
        <w:t>w</w:t>
      </w:r>
      <w:proofErr w:type="gramEnd"/>
      <w:r w:rsidR="00115B21">
        <w:rPr>
          <w:rFonts w:ascii="Lato Regular" w:hAnsi="Lato Regular"/>
          <w:sz w:val="22"/>
          <w:szCs w:val="22"/>
        </w:rPr>
        <w:t xml:space="preserve"> obrębie skrzyżowania ul. Chałubińskiego i ul. </w:t>
      </w:r>
      <w:proofErr w:type="spellStart"/>
      <w:r w:rsidR="00115B21">
        <w:rPr>
          <w:rFonts w:ascii="Lato Regular" w:hAnsi="Lato Regular"/>
          <w:sz w:val="22"/>
          <w:szCs w:val="22"/>
        </w:rPr>
        <w:t>Szybisko</w:t>
      </w:r>
      <w:proofErr w:type="spellEnd"/>
      <w:r w:rsidR="00115B21">
        <w:rPr>
          <w:rFonts w:ascii="Lato Regular" w:hAnsi="Lato Regular"/>
          <w:sz w:val="22"/>
          <w:szCs w:val="22"/>
        </w:rPr>
        <w:t>.</w:t>
      </w:r>
    </w:p>
    <w:p w14:paraId="28194A71" w14:textId="77777777" w:rsidR="00EA5F8E" w:rsidRPr="00EA5F8E" w:rsidRDefault="00EA5F8E" w:rsidP="00EA5F8E">
      <w:pPr>
        <w:pStyle w:val="Akapitzlist"/>
        <w:ind w:left="1985" w:right="-1"/>
        <w:jc w:val="both"/>
        <w:rPr>
          <w:rFonts w:ascii="Lato Regular" w:hAnsi="Lato Regular"/>
          <w:sz w:val="22"/>
          <w:szCs w:val="22"/>
        </w:rPr>
      </w:pPr>
    </w:p>
    <w:p w14:paraId="51162FE0" w14:textId="3C1F6E99" w:rsidR="00C52312" w:rsidRPr="00950EB1" w:rsidRDefault="00C52312" w:rsidP="00753CB9">
      <w:pPr>
        <w:pStyle w:val="Akapitzlist"/>
        <w:ind w:left="1985" w:right="-1"/>
        <w:jc w:val="both"/>
        <w:rPr>
          <w:rFonts w:ascii="Lato Regular" w:hAnsi="Lato Regular"/>
          <w:sz w:val="22"/>
          <w:szCs w:val="22"/>
        </w:rPr>
      </w:pPr>
    </w:p>
    <w:p w14:paraId="2AA34BC5" w14:textId="405D2523" w:rsidR="00EA5F8E" w:rsidRDefault="00EA5F8E" w:rsidP="00862B62">
      <w:pPr>
        <w:rPr>
          <w:rFonts w:ascii="Lato Regular" w:hAnsi="Lato Regular"/>
          <w:sz w:val="22"/>
          <w:szCs w:val="22"/>
        </w:rPr>
      </w:pPr>
    </w:p>
    <w:p w14:paraId="50667FAA" w14:textId="77777777" w:rsidR="00F67CCB" w:rsidRDefault="00F67CCB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62EB5432" w14:textId="77777777" w:rsidR="0068588D" w:rsidRDefault="00685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72E8870" w14:textId="22264413" w:rsidR="00803EEF" w:rsidRDefault="00803EEF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10E4912" w14:textId="0C160BE9" w:rsidR="002B37A7" w:rsidRDefault="002B37A7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B0BFB08" w14:textId="15AA58BF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431B4E29" w14:textId="4252EFDE" w:rsidR="00E34F55" w:rsidRDefault="00E34F55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2C8F730" w14:textId="72BF9040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A0DE0B6" w14:textId="41728174" w:rsidR="00DB6F7C" w:rsidRDefault="00DB6F7C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2025D2D" w14:textId="2B66983B" w:rsidR="004F1172" w:rsidRDefault="004F1172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119013C7" w:rsidR="00944A4A" w:rsidRPr="00FB65AD" w:rsidRDefault="004F1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</w:t>
      </w:r>
      <w:r w:rsidR="00C85A25" w:rsidRPr="00FB65AD">
        <w:rPr>
          <w:rFonts w:ascii="Lato" w:eastAsia="Lato" w:hAnsi="Lato" w:cs="Lato"/>
          <w:sz w:val="22"/>
          <w:szCs w:val="22"/>
        </w:rPr>
        <w:t>dresat</w:t>
      </w:r>
      <w:r>
        <w:rPr>
          <w:rFonts w:ascii="Lato" w:eastAsia="Lato" w:hAnsi="Lato" w:cs="Lato"/>
          <w:sz w:val="22"/>
          <w:szCs w:val="22"/>
        </w:rPr>
        <w:t xml:space="preserve">, </w:t>
      </w:r>
    </w:p>
    <w:p w14:paraId="5F537994" w14:textId="0F35A86E" w:rsidR="004F1172" w:rsidRPr="004F1172" w:rsidRDefault="00C85A25" w:rsidP="00AD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4F1172">
        <w:rPr>
          <w:rFonts w:ascii="Lato" w:eastAsia="Lato" w:hAnsi="Lato" w:cs="Lato"/>
          <w:sz w:val="22"/>
          <w:szCs w:val="22"/>
        </w:rPr>
        <w:t>aa</w:t>
      </w:r>
    </w:p>
    <w:sectPr w:rsidR="004F1172" w:rsidRPr="004F1172" w:rsidSect="00877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1701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1B91" w14:textId="77777777" w:rsidR="0064647E" w:rsidRDefault="0064647E">
      <w:r>
        <w:separator/>
      </w:r>
    </w:p>
  </w:endnote>
  <w:endnote w:type="continuationSeparator" w:id="0">
    <w:p w14:paraId="64E91430" w14:textId="77777777" w:rsidR="0064647E" w:rsidRDefault="0064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FD59" w14:textId="77777777" w:rsidR="0064647E" w:rsidRDefault="0064647E">
      <w:r>
        <w:separator/>
      </w:r>
    </w:p>
  </w:footnote>
  <w:footnote w:type="continuationSeparator" w:id="0">
    <w:p w14:paraId="45544E3C" w14:textId="77777777" w:rsidR="0064647E" w:rsidRDefault="0064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12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67CB09F6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E97A21">
      <w:rPr>
        <w:rFonts w:ascii="Lato Regular" w:eastAsia="Lato" w:hAnsi="Lato Regular" w:cs="Lato"/>
        <w:sz w:val="22"/>
        <w:szCs w:val="22"/>
      </w:rPr>
      <w:t>2022-07-27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8EF472F"/>
    <w:multiLevelType w:val="hybridMultilevel"/>
    <w:tmpl w:val="F250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1514997"/>
    <w:multiLevelType w:val="hybridMultilevel"/>
    <w:tmpl w:val="C0F85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B40595F"/>
    <w:multiLevelType w:val="hybridMultilevel"/>
    <w:tmpl w:val="9280C5B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46B13B87"/>
    <w:multiLevelType w:val="hybridMultilevel"/>
    <w:tmpl w:val="8640B19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5"/>
  </w:num>
  <w:num w:numId="2" w16cid:durableId="527135050">
    <w:abstractNumId w:val="20"/>
  </w:num>
  <w:num w:numId="3" w16cid:durableId="303433643">
    <w:abstractNumId w:val="1"/>
  </w:num>
  <w:num w:numId="4" w16cid:durableId="460347418">
    <w:abstractNumId w:val="29"/>
  </w:num>
  <w:num w:numId="5" w16cid:durableId="1301767424">
    <w:abstractNumId w:val="37"/>
  </w:num>
  <w:num w:numId="6" w16cid:durableId="730153496">
    <w:abstractNumId w:val="34"/>
  </w:num>
  <w:num w:numId="7" w16cid:durableId="1148475550">
    <w:abstractNumId w:val="3"/>
  </w:num>
  <w:num w:numId="8" w16cid:durableId="1916477370">
    <w:abstractNumId w:val="19"/>
  </w:num>
  <w:num w:numId="9" w16cid:durableId="468329916">
    <w:abstractNumId w:val="24"/>
  </w:num>
  <w:num w:numId="10" w16cid:durableId="1458721046">
    <w:abstractNumId w:val="32"/>
  </w:num>
  <w:num w:numId="11" w16cid:durableId="1916890465">
    <w:abstractNumId w:val="36"/>
  </w:num>
  <w:num w:numId="12" w16cid:durableId="89666124">
    <w:abstractNumId w:val="12"/>
  </w:num>
  <w:num w:numId="13" w16cid:durableId="159388269">
    <w:abstractNumId w:val="18"/>
  </w:num>
  <w:num w:numId="14" w16cid:durableId="1655144355">
    <w:abstractNumId w:val="6"/>
  </w:num>
  <w:num w:numId="15" w16cid:durableId="1269267491">
    <w:abstractNumId w:val="17"/>
  </w:num>
  <w:num w:numId="16" w16cid:durableId="1177620107">
    <w:abstractNumId w:val="27"/>
  </w:num>
  <w:num w:numId="17" w16cid:durableId="1177114317">
    <w:abstractNumId w:val="0"/>
  </w:num>
  <w:num w:numId="18" w16cid:durableId="327709096">
    <w:abstractNumId w:val="15"/>
  </w:num>
  <w:num w:numId="19" w16cid:durableId="1696955428">
    <w:abstractNumId w:val="7"/>
  </w:num>
  <w:num w:numId="20" w16cid:durableId="2054111883">
    <w:abstractNumId w:val="14"/>
  </w:num>
  <w:num w:numId="21" w16cid:durableId="1615598114">
    <w:abstractNumId w:val="25"/>
  </w:num>
  <w:num w:numId="22" w16cid:durableId="1988703711">
    <w:abstractNumId w:val="11"/>
  </w:num>
  <w:num w:numId="23" w16cid:durableId="1913155107">
    <w:abstractNumId w:val="31"/>
  </w:num>
  <w:num w:numId="24" w16cid:durableId="1242325229">
    <w:abstractNumId w:val="30"/>
  </w:num>
  <w:num w:numId="25" w16cid:durableId="1176769096">
    <w:abstractNumId w:val="10"/>
  </w:num>
  <w:num w:numId="26" w16cid:durableId="367798387">
    <w:abstractNumId w:val="4"/>
  </w:num>
  <w:num w:numId="27" w16cid:durableId="1854756211">
    <w:abstractNumId w:val="28"/>
  </w:num>
  <w:num w:numId="28" w16cid:durableId="828398580">
    <w:abstractNumId w:val="26"/>
  </w:num>
  <w:num w:numId="29" w16cid:durableId="2090609954">
    <w:abstractNumId w:val="22"/>
  </w:num>
  <w:num w:numId="30" w16cid:durableId="339620812">
    <w:abstractNumId w:val="13"/>
  </w:num>
  <w:num w:numId="31" w16cid:durableId="332611192">
    <w:abstractNumId w:val="21"/>
  </w:num>
  <w:num w:numId="32" w16cid:durableId="262348060">
    <w:abstractNumId w:val="33"/>
  </w:num>
  <w:num w:numId="33" w16cid:durableId="1194924576">
    <w:abstractNumId w:val="2"/>
  </w:num>
  <w:num w:numId="34" w16cid:durableId="1744907454">
    <w:abstractNumId w:val="9"/>
  </w:num>
  <w:num w:numId="35" w16cid:durableId="1181046779">
    <w:abstractNumId w:val="35"/>
  </w:num>
  <w:num w:numId="36" w16cid:durableId="1735658274">
    <w:abstractNumId w:val="23"/>
  </w:num>
  <w:num w:numId="37" w16cid:durableId="2098089462">
    <w:abstractNumId w:val="8"/>
  </w:num>
  <w:num w:numId="38" w16cid:durableId="18566478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1038"/>
    <w:rsid w:val="00001BB0"/>
    <w:rsid w:val="00002441"/>
    <w:rsid w:val="000029C6"/>
    <w:rsid w:val="0000748F"/>
    <w:rsid w:val="00010D49"/>
    <w:rsid w:val="00011F9C"/>
    <w:rsid w:val="00012A91"/>
    <w:rsid w:val="00012C77"/>
    <w:rsid w:val="00020CBC"/>
    <w:rsid w:val="00021591"/>
    <w:rsid w:val="000216CB"/>
    <w:rsid w:val="000235A2"/>
    <w:rsid w:val="0003137E"/>
    <w:rsid w:val="000324B7"/>
    <w:rsid w:val="00033203"/>
    <w:rsid w:val="00034229"/>
    <w:rsid w:val="000354C0"/>
    <w:rsid w:val="00035F1E"/>
    <w:rsid w:val="0004084E"/>
    <w:rsid w:val="00041ABB"/>
    <w:rsid w:val="00041FC2"/>
    <w:rsid w:val="000435BF"/>
    <w:rsid w:val="000457B8"/>
    <w:rsid w:val="00046526"/>
    <w:rsid w:val="0005443C"/>
    <w:rsid w:val="000565D0"/>
    <w:rsid w:val="000576B4"/>
    <w:rsid w:val="00063602"/>
    <w:rsid w:val="00063EAB"/>
    <w:rsid w:val="00064060"/>
    <w:rsid w:val="0006527F"/>
    <w:rsid w:val="0006577D"/>
    <w:rsid w:val="00066236"/>
    <w:rsid w:val="000664FA"/>
    <w:rsid w:val="00070580"/>
    <w:rsid w:val="00070DF5"/>
    <w:rsid w:val="00074450"/>
    <w:rsid w:val="00074C6F"/>
    <w:rsid w:val="0007599E"/>
    <w:rsid w:val="00075C5F"/>
    <w:rsid w:val="000774C2"/>
    <w:rsid w:val="000812A7"/>
    <w:rsid w:val="00083172"/>
    <w:rsid w:val="000832B7"/>
    <w:rsid w:val="00083E79"/>
    <w:rsid w:val="00084266"/>
    <w:rsid w:val="000874C6"/>
    <w:rsid w:val="0009225B"/>
    <w:rsid w:val="00094CBB"/>
    <w:rsid w:val="00096C44"/>
    <w:rsid w:val="000A487F"/>
    <w:rsid w:val="000A5D61"/>
    <w:rsid w:val="000C208E"/>
    <w:rsid w:val="000C294B"/>
    <w:rsid w:val="000C35CB"/>
    <w:rsid w:val="000C543A"/>
    <w:rsid w:val="000C76E2"/>
    <w:rsid w:val="000D0987"/>
    <w:rsid w:val="000D2160"/>
    <w:rsid w:val="000D4E15"/>
    <w:rsid w:val="000D6431"/>
    <w:rsid w:val="000E1D4F"/>
    <w:rsid w:val="000E39D8"/>
    <w:rsid w:val="000E41BA"/>
    <w:rsid w:val="000E7D3C"/>
    <w:rsid w:val="000F0CF5"/>
    <w:rsid w:val="000F0D05"/>
    <w:rsid w:val="000F1156"/>
    <w:rsid w:val="000F142E"/>
    <w:rsid w:val="000F3060"/>
    <w:rsid w:val="000F5235"/>
    <w:rsid w:val="000F6011"/>
    <w:rsid w:val="000F60D0"/>
    <w:rsid w:val="001004EB"/>
    <w:rsid w:val="00101790"/>
    <w:rsid w:val="00101E6E"/>
    <w:rsid w:val="00102DD6"/>
    <w:rsid w:val="001038D1"/>
    <w:rsid w:val="0010406F"/>
    <w:rsid w:val="00104DEA"/>
    <w:rsid w:val="00107B39"/>
    <w:rsid w:val="001110C7"/>
    <w:rsid w:val="00114100"/>
    <w:rsid w:val="00114293"/>
    <w:rsid w:val="00115B21"/>
    <w:rsid w:val="00115BF4"/>
    <w:rsid w:val="00115D96"/>
    <w:rsid w:val="0011729B"/>
    <w:rsid w:val="00120C3E"/>
    <w:rsid w:val="00121479"/>
    <w:rsid w:val="00124487"/>
    <w:rsid w:val="001248F2"/>
    <w:rsid w:val="00126755"/>
    <w:rsid w:val="00132A59"/>
    <w:rsid w:val="00132FFE"/>
    <w:rsid w:val="00135B31"/>
    <w:rsid w:val="001406CA"/>
    <w:rsid w:val="001416DD"/>
    <w:rsid w:val="00142C05"/>
    <w:rsid w:val="00146267"/>
    <w:rsid w:val="0014746C"/>
    <w:rsid w:val="0014777A"/>
    <w:rsid w:val="001522C4"/>
    <w:rsid w:val="001526B5"/>
    <w:rsid w:val="00153B91"/>
    <w:rsid w:val="00155CCF"/>
    <w:rsid w:val="00160CBB"/>
    <w:rsid w:val="00163E0F"/>
    <w:rsid w:val="00165C87"/>
    <w:rsid w:val="001739DF"/>
    <w:rsid w:val="001758AD"/>
    <w:rsid w:val="00176D9B"/>
    <w:rsid w:val="001806AE"/>
    <w:rsid w:val="00180FBC"/>
    <w:rsid w:val="001810DD"/>
    <w:rsid w:val="00181739"/>
    <w:rsid w:val="00183334"/>
    <w:rsid w:val="00185EBE"/>
    <w:rsid w:val="00186C1A"/>
    <w:rsid w:val="00191C8F"/>
    <w:rsid w:val="0019608A"/>
    <w:rsid w:val="0019640E"/>
    <w:rsid w:val="001A0601"/>
    <w:rsid w:val="001A3C90"/>
    <w:rsid w:val="001A4010"/>
    <w:rsid w:val="001A65F5"/>
    <w:rsid w:val="001A6A5C"/>
    <w:rsid w:val="001B5751"/>
    <w:rsid w:val="001C0FA2"/>
    <w:rsid w:val="001C1031"/>
    <w:rsid w:val="001C2354"/>
    <w:rsid w:val="001C3043"/>
    <w:rsid w:val="001C38AE"/>
    <w:rsid w:val="001C6730"/>
    <w:rsid w:val="001C73CB"/>
    <w:rsid w:val="001C7A33"/>
    <w:rsid w:val="001D03DE"/>
    <w:rsid w:val="001D0E57"/>
    <w:rsid w:val="001D14DC"/>
    <w:rsid w:val="001D2E41"/>
    <w:rsid w:val="001D456E"/>
    <w:rsid w:val="001D4E48"/>
    <w:rsid w:val="001D578E"/>
    <w:rsid w:val="001D5A58"/>
    <w:rsid w:val="001D6A97"/>
    <w:rsid w:val="001D7E1D"/>
    <w:rsid w:val="001E59A1"/>
    <w:rsid w:val="001F0A40"/>
    <w:rsid w:val="001F1CD6"/>
    <w:rsid w:val="001F2CAD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17F87"/>
    <w:rsid w:val="002202BA"/>
    <w:rsid w:val="00220F05"/>
    <w:rsid w:val="00224D09"/>
    <w:rsid w:val="00225E0D"/>
    <w:rsid w:val="002274A4"/>
    <w:rsid w:val="0022786F"/>
    <w:rsid w:val="00227ABF"/>
    <w:rsid w:val="00227FA8"/>
    <w:rsid w:val="002307E5"/>
    <w:rsid w:val="0023088F"/>
    <w:rsid w:val="002322CA"/>
    <w:rsid w:val="002332B7"/>
    <w:rsid w:val="00237BA4"/>
    <w:rsid w:val="00240ED4"/>
    <w:rsid w:val="00246738"/>
    <w:rsid w:val="00253080"/>
    <w:rsid w:val="0025334A"/>
    <w:rsid w:val="00256200"/>
    <w:rsid w:val="00257225"/>
    <w:rsid w:val="00257625"/>
    <w:rsid w:val="00260488"/>
    <w:rsid w:val="00263391"/>
    <w:rsid w:val="00264F65"/>
    <w:rsid w:val="00266725"/>
    <w:rsid w:val="0026728D"/>
    <w:rsid w:val="0026759D"/>
    <w:rsid w:val="00267883"/>
    <w:rsid w:val="00270066"/>
    <w:rsid w:val="002708F2"/>
    <w:rsid w:val="002711E2"/>
    <w:rsid w:val="00273D74"/>
    <w:rsid w:val="00275352"/>
    <w:rsid w:val="00275D19"/>
    <w:rsid w:val="00281C65"/>
    <w:rsid w:val="0028226E"/>
    <w:rsid w:val="00282B4B"/>
    <w:rsid w:val="00282B4E"/>
    <w:rsid w:val="002845E7"/>
    <w:rsid w:val="0028667B"/>
    <w:rsid w:val="00290354"/>
    <w:rsid w:val="00290BBB"/>
    <w:rsid w:val="00290C2D"/>
    <w:rsid w:val="002914EB"/>
    <w:rsid w:val="002943ED"/>
    <w:rsid w:val="002944AC"/>
    <w:rsid w:val="002A12F9"/>
    <w:rsid w:val="002A2DA4"/>
    <w:rsid w:val="002A42AC"/>
    <w:rsid w:val="002A4A46"/>
    <w:rsid w:val="002A4E3F"/>
    <w:rsid w:val="002A523E"/>
    <w:rsid w:val="002A643A"/>
    <w:rsid w:val="002B11BC"/>
    <w:rsid w:val="002B37A7"/>
    <w:rsid w:val="002C003A"/>
    <w:rsid w:val="002C11E9"/>
    <w:rsid w:val="002C1766"/>
    <w:rsid w:val="002C3341"/>
    <w:rsid w:val="002C4321"/>
    <w:rsid w:val="002C4719"/>
    <w:rsid w:val="002C6036"/>
    <w:rsid w:val="002C72C7"/>
    <w:rsid w:val="002C77EB"/>
    <w:rsid w:val="002D007B"/>
    <w:rsid w:val="002D018B"/>
    <w:rsid w:val="002E1F49"/>
    <w:rsid w:val="002E5C37"/>
    <w:rsid w:val="002E5F9D"/>
    <w:rsid w:val="002E7F8E"/>
    <w:rsid w:val="002F130C"/>
    <w:rsid w:val="002F148E"/>
    <w:rsid w:val="002F3CD9"/>
    <w:rsid w:val="002F6557"/>
    <w:rsid w:val="002F6EAF"/>
    <w:rsid w:val="002F7AB8"/>
    <w:rsid w:val="003008AC"/>
    <w:rsid w:val="003040D7"/>
    <w:rsid w:val="003042E7"/>
    <w:rsid w:val="00311272"/>
    <w:rsid w:val="003115BC"/>
    <w:rsid w:val="003162A2"/>
    <w:rsid w:val="00321027"/>
    <w:rsid w:val="00322957"/>
    <w:rsid w:val="00323495"/>
    <w:rsid w:val="003240DA"/>
    <w:rsid w:val="003251D2"/>
    <w:rsid w:val="00326125"/>
    <w:rsid w:val="00330872"/>
    <w:rsid w:val="0033117D"/>
    <w:rsid w:val="003311B9"/>
    <w:rsid w:val="00333FF3"/>
    <w:rsid w:val="003348CC"/>
    <w:rsid w:val="0033771F"/>
    <w:rsid w:val="00337C4F"/>
    <w:rsid w:val="003405B5"/>
    <w:rsid w:val="00343366"/>
    <w:rsid w:val="00343D44"/>
    <w:rsid w:val="0034429C"/>
    <w:rsid w:val="00346C64"/>
    <w:rsid w:val="00347533"/>
    <w:rsid w:val="003505B8"/>
    <w:rsid w:val="00351325"/>
    <w:rsid w:val="00356167"/>
    <w:rsid w:val="003576E6"/>
    <w:rsid w:val="0036036D"/>
    <w:rsid w:val="0036246A"/>
    <w:rsid w:val="00362D0B"/>
    <w:rsid w:val="00364F44"/>
    <w:rsid w:val="00366A06"/>
    <w:rsid w:val="00367914"/>
    <w:rsid w:val="00370889"/>
    <w:rsid w:val="00371102"/>
    <w:rsid w:val="003747C0"/>
    <w:rsid w:val="00375A2F"/>
    <w:rsid w:val="00376001"/>
    <w:rsid w:val="00376683"/>
    <w:rsid w:val="0037738C"/>
    <w:rsid w:val="0038306B"/>
    <w:rsid w:val="003834CC"/>
    <w:rsid w:val="0038443F"/>
    <w:rsid w:val="003849EA"/>
    <w:rsid w:val="003856EE"/>
    <w:rsid w:val="00385755"/>
    <w:rsid w:val="00386EC3"/>
    <w:rsid w:val="0038776B"/>
    <w:rsid w:val="00387B9B"/>
    <w:rsid w:val="0039220C"/>
    <w:rsid w:val="00394677"/>
    <w:rsid w:val="00395786"/>
    <w:rsid w:val="00396EE8"/>
    <w:rsid w:val="00397956"/>
    <w:rsid w:val="003A0AFC"/>
    <w:rsid w:val="003A0D90"/>
    <w:rsid w:val="003A33E0"/>
    <w:rsid w:val="003A73F6"/>
    <w:rsid w:val="003A76DD"/>
    <w:rsid w:val="003B0528"/>
    <w:rsid w:val="003B0F55"/>
    <w:rsid w:val="003B2EB3"/>
    <w:rsid w:val="003B38FA"/>
    <w:rsid w:val="003B4897"/>
    <w:rsid w:val="003B744D"/>
    <w:rsid w:val="003B773E"/>
    <w:rsid w:val="003C457A"/>
    <w:rsid w:val="003C56FC"/>
    <w:rsid w:val="003D0838"/>
    <w:rsid w:val="003D0E87"/>
    <w:rsid w:val="003D1001"/>
    <w:rsid w:val="003D15D0"/>
    <w:rsid w:val="003D2DB6"/>
    <w:rsid w:val="003D65AA"/>
    <w:rsid w:val="003D6815"/>
    <w:rsid w:val="003D6DDD"/>
    <w:rsid w:val="003D6FE1"/>
    <w:rsid w:val="003E299D"/>
    <w:rsid w:val="003E3E7D"/>
    <w:rsid w:val="003E4914"/>
    <w:rsid w:val="003F1204"/>
    <w:rsid w:val="003F23B5"/>
    <w:rsid w:val="003F333A"/>
    <w:rsid w:val="003F3B00"/>
    <w:rsid w:val="003F43A0"/>
    <w:rsid w:val="004016DD"/>
    <w:rsid w:val="00403455"/>
    <w:rsid w:val="004035C4"/>
    <w:rsid w:val="00404F4F"/>
    <w:rsid w:val="004059A1"/>
    <w:rsid w:val="00406467"/>
    <w:rsid w:val="00410732"/>
    <w:rsid w:val="00413638"/>
    <w:rsid w:val="00413694"/>
    <w:rsid w:val="00413702"/>
    <w:rsid w:val="004146F8"/>
    <w:rsid w:val="0041684C"/>
    <w:rsid w:val="00417F69"/>
    <w:rsid w:val="00420BEC"/>
    <w:rsid w:val="00420D57"/>
    <w:rsid w:val="0042430E"/>
    <w:rsid w:val="0042727F"/>
    <w:rsid w:val="004278C6"/>
    <w:rsid w:val="004301CD"/>
    <w:rsid w:val="00430D6D"/>
    <w:rsid w:val="00432AA8"/>
    <w:rsid w:val="004343DD"/>
    <w:rsid w:val="00436F50"/>
    <w:rsid w:val="004375F5"/>
    <w:rsid w:val="00437BEA"/>
    <w:rsid w:val="00440D2E"/>
    <w:rsid w:val="0044223B"/>
    <w:rsid w:val="00443B21"/>
    <w:rsid w:val="00443C16"/>
    <w:rsid w:val="00445204"/>
    <w:rsid w:val="00445F5F"/>
    <w:rsid w:val="00446CDF"/>
    <w:rsid w:val="004470FC"/>
    <w:rsid w:val="00447D37"/>
    <w:rsid w:val="00450A4C"/>
    <w:rsid w:val="00450D6E"/>
    <w:rsid w:val="00450FDB"/>
    <w:rsid w:val="0045171E"/>
    <w:rsid w:val="00452104"/>
    <w:rsid w:val="004521F3"/>
    <w:rsid w:val="00453ABC"/>
    <w:rsid w:val="00454235"/>
    <w:rsid w:val="00454731"/>
    <w:rsid w:val="00465397"/>
    <w:rsid w:val="004660A8"/>
    <w:rsid w:val="00471A12"/>
    <w:rsid w:val="004724FC"/>
    <w:rsid w:val="004744E7"/>
    <w:rsid w:val="004770A1"/>
    <w:rsid w:val="00477131"/>
    <w:rsid w:val="004801EC"/>
    <w:rsid w:val="00483075"/>
    <w:rsid w:val="004848B9"/>
    <w:rsid w:val="00484967"/>
    <w:rsid w:val="004854E1"/>
    <w:rsid w:val="00487895"/>
    <w:rsid w:val="00487A87"/>
    <w:rsid w:val="00492C29"/>
    <w:rsid w:val="004932D6"/>
    <w:rsid w:val="00494044"/>
    <w:rsid w:val="00496301"/>
    <w:rsid w:val="004A0045"/>
    <w:rsid w:val="004A14A5"/>
    <w:rsid w:val="004A1E01"/>
    <w:rsid w:val="004A38F8"/>
    <w:rsid w:val="004A50B1"/>
    <w:rsid w:val="004A7D13"/>
    <w:rsid w:val="004B3124"/>
    <w:rsid w:val="004B403A"/>
    <w:rsid w:val="004B553F"/>
    <w:rsid w:val="004B5893"/>
    <w:rsid w:val="004B7B19"/>
    <w:rsid w:val="004C349B"/>
    <w:rsid w:val="004C3C1D"/>
    <w:rsid w:val="004C41D5"/>
    <w:rsid w:val="004C558E"/>
    <w:rsid w:val="004C6F8C"/>
    <w:rsid w:val="004D0479"/>
    <w:rsid w:val="004D0AEB"/>
    <w:rsid w:val="004D0D29"/>
    <w:rsid w:val="004D2D43"/>
    <w:rsid w:val="004D4C85"/>
    <w:rsid w:val="004D7198"/>
    <w:rsid w:val="004D7C44"/>
    <w:rsid w:val="004E1005"/>
    <w:rsid w:val="004E185B"/>
    <w:rsid w:val="004E4513"/>
    <w:rsid w:val="004E4DB2"/>
    <w:rsid w:val="004E62C2"/>
    <w:rsid w:val="004E68B4"/>
    <w:rsid w:val="004E70DD"/>
    <w:rsid w:val="004E71C0"/>
    <w:rsid w:val="004F1172"/>
    <w:rsid w:val="004F2A0E"/>
    <w:rsid w:val="004F6762"/>
    <w:rsid w:val="004F74A0"/>
    <w:rsid w:val="004F778C"/>
    <w:rsid w:val="00505149"/>
    <w:rsid w:val="0050660A"/>
    <w:rsid w:val="005067FC"/>
    <w:rsid w:val="00511ED4"/>
    <w:rsid w:val="00515A58"/>
    <w:rsid w:val="00520EE3"/>
    <w:rsid w:val="0052318A"/>
    <w:rsid w:val="005232FB"/>
    <w:rsid w:val="0052376C"/>
    <w:rsid w:val="00525C1E"/>
    <w:rsid w:val="00533179"/>
    <w:rsid w:val="00534C9C"/>
    <w:rsid w:val="0053539C"/>
    <w:rsid w:val="00535549"/>
    <w:rsid w:val="00535EBC"/>
    <w:rsid w:val="005408BF"/>
    <w:rsid w:val="00540987"/>
    <w:rsid w:val="00541219"/>
    <w:rsid w:val="00543A0A"/>
    <w:rsid w:val="00544948"/>
    <w:rsid w:val="005461E7"/>
    <w:rsid w:val="005475E9"/>
    <w:rsid w:val="005503D8"/>
    <w:rsid w:val="00550E00"/>
    <w:rsid w:val="00550F29"/>
    <w:rsid w:val="005519BC"/>
    <w:rsid w:val="00552CD4"/>
    <w:rsid w:val="005530BD"/>
    <w:rsid w:val="00553E40"/>
    <w:rsid w:val="00562225"/>
    <w:rsid w:val="00562C9A"/>
    <w:rsid w:val="00563393"/>
    <w:rsid w:val="005658E5"/>
    <w:rsid w:val="00565EE6"/>
    <w:rsid w:val="00566CB1"/>
    <w:rsid w:val="00567932"/>
    <w:rsid w:val="005719D2"/>
    <w:rsid w:val="00571D09"/>
    <w:rsid w:val="00574CDD"/>
    <w:rsid w:val="00577BB4"/>
    <w:rsid w:val="005838F4"/>
    <w:rsid w:val="00587C18"/>
    <w:rsid w:val="00587C9A"/>
    <w:rsid w:val="00590D98"/>
    <w:rsid w:val="005912AA"/>
    <w:rsid w:val="0059439A"/>
    <w:rsid w:val="005956E3"/>
    <w:rsid w:val="00595CE3"/>
    <w:rsid w:val="00597C80"/>
    <w:rsid w:val="005A0095"/>
    <w:rsid w:val="005A045C"/>
    <w:rsid w:val="005A1D9F"/>
    <w:rsid w:val="005A423A"/>
    <w:rsid w:val="005A4F76"/>
    <w:rsid w:val="005B120B"/>
    <w:rsid w:val="005B2584"/>
    <w:rsid w:val="005B29A1"/>
    <w:rsid w:val="005B2C33"/>
    <w:rsid w:val="005B55E1"/>
    <w:rsid w:val="005B7564"/>
    <w:rsid w:val="005C1CC5"/>
    <w:rsid w:val="005C3197"/>
    <w:rsid w:val="005C362B"/>
    <w:rsid w:val="005C782F"/>
    <w:rsid w:val="005D3BD6"/>
    <w:rsid w:val="005D43D1"/>
    <w:rsid w:val="005D48C5"/>
    <w:rsid w:val="005D6820"/>
    <w:rsid w:val="005D6B26"/>
    <w:rsid w:val="005E1ADD"/>
    <w:rsid w:val="005E25DE"/>
    <w:rsid w:val="005E44BE"/>
    <w:rsid w:val="005E50D7"/>
    <w:rsid w:val="005E7B5C"/>
    <w:rsid w:val="005F0F5E"/>
    <w:rsid w:val="005F356A"/>
    <w:rsid w:val="00601496"/>
    <w:rsid w:val="006020AF"/>
    <w:rsid w:val="006033BE"/>
    <w:rsid w:val="00603F23"/>
    <w:rsid w:val="00604D9F"/>
    <w:rsid w:val="00606106"/>
    <w:rsid w:val="00606B6B"/>
    <w:rsid w:val="00606D6D"/>
    <w:rsid w:val="00607A31"/>
    <w:rsid w:val="00607C5C"/>
    <w:rsid w:val="006116FE"/>
    <w:rsid w:val="00613113"/>
    <w:rsid w:val="00614F89"/>
    <w:rsid w:val="00616F34"/>
    <w:rsid w:val="00620209"/>
    <w:rsid w:val="0062028E"/>
    <w:rsid w:val="006204E3"/>
    <w:rsid w:val="00621381"/>
    <w:rsid w:val="006242E2"/>
    <w:rsid w:val="00627CF5"/>
    <w:rsid w:val="00633A0D"/>
    <w:rsid w:val="00634589"/>
    <w:rsid w:val="00634D50"/>
    <w:rsid w:val="006352B4"/>
    <w:rsid w:val="0064647E"/>
    <w:rsid w:val="00646CAD"/>
    <w:rsid w:val="006479E9"/>
    <w:rsid w:val="006506DD"/>
    <w:rsid w:val="00650CC1"/>
    <w:rsid w:val="00651800"/>
    <w:rsid w:val="006525D3"/>
    <w:rsid w:val="00656A4B"/>
    <w:rsid w:val="00661538"/>
    <w:rsid w:val="00662BDE"/>
    <w:rsid w:val="00665A3F"/>
    <w:rsid w:val="00666727"/>
    <w:rsid w:val="00670557"/>
    <w:rsid w:val="00671E3D"/>
    <w:rsid w:val="006724A7"/>
    <w:rsid w:val="00672C0E"/>
    <w:rsid w:val="0067316D"/>
    <w:rsid w:val="00673AC3"/>
    <w:rsid w:val="00674AF9"/>
    <w:rsid w:val="00675F75"/>
    <w:rsid w:val="00677443"/>
    <w:rsid w:val="0068095C"/>
    <w:rsid w:val="00680C92"/>
    <w:rsid w:val="00683EE3"/>
    <w:rsid w:val="00684267"/>
    <w:rsid w:val="0068588D"/>
    <w:rsid w:val="00687C88"/>
    <w:rsid w:val="00691EB7"/>
    <w:rsid w:val="00693416"/>
    <w:rsid w:val="00695181"/>
    <w:rsid w:val="0069589A"/>
    <w:rsid w:val="00696BB9"/>
    <w:rsid w:val="006A0D68"/>
    <w:rsid w:val="006B0108"/>
    <w:rsid w:val="006B2C86"/>
    <w:rsid w:val="006B6A47"/>
    <w:rsid w:val="006C01FC"/>
    <w:rsid w:val="006C0B2D"/>
    <w:rsid w:val="006C27E4"/>
    <w:rsid w:val="006C33D9"/>
    <w:rsid w:val="006C3E88"/>
    <w:rsid w:val="006C422D"/>
    <w:rsid w:val="006C48CC"/>
    <w:rsid w:val="006C68DF"/>
    <w:rsid w:val="006C7A80"/>
    <w:rsid w:val="006C7B02"/>
    <w:rsid w:val="006C7CFA"/>
    <w:rsid w:val="006D06A7"/>
    <w:rsid w:val="006D0A57"/>
    <w:rsid w:val="006D3DB5"/>
    <w:rsid w:val="006D4AAB"/>
    <w:rsid w:val="006E5F80"/>
    <w:rsid w:val="006E70DE"/>
    <w:rsid w:val="006F05BF"/>
    <w:rsid w:val="006F1FBB"/>
    <w:rsid w:val="006F5B43"/>
    <w:rsid w:val="006F783A"/>
    <w:rsid w:val="006F7F61"/>
    <w:rsid w:val="00700336"/>
    <w:rsid w:val="00701A2E"/>
    <w:rsid w:val="007033D2"/>
    <w:rsid w:val="00703BAC"/>
    <w:rsid w:val="00705D18"/>
    <w:rsid w:val="00710E17"/>
    <w:rsid w:val="00711343"/>
    <w:rsid w:val="007114F1"/>
    <w:rsid w:val="00712CF6"/>
    <w:rsid w:val="0071377D"/>
    <w:rsid w:val="007206F6"/>
    <w:rsid w:val="007210B7"/>
    <w:rsid w:val="00722A4B"/>
    <w:rsid w:val="00723B4A"/>
    <w:rsid w:val="007276B7"/>
    <w:rsid w:val="00727DAE"/>
    <w:rsid w:val="00731059"/>
    <w:rsid w:val="007320A8"/>
    <w:rsid w:val="007320E9"/>
    <w:rsid w:val="00735135"/>
    <w:rsid w:val="00740CBA"/>
    <w:rsid w:val="0074116F"/>
    <w:rsid w:val="007412F9"/>
    <w:rsid w:val="00741D10"/>
    <w:rsid w:val="00743128"/>
    <w:rsid w:val="007444BA"/>
    <w:rsid w:val="007472BE"/>
    <w:rsid w:val="007519D0"/>
    <w:rsid w:val="007522F7"/>
    <w:rsid w:val="00753CB9"/>
    <w:rsid w:val="00754907"/>
    <w:rsid w:val="007559EF"/>
    <w:rsid w:val="007606EC"/>
    <w:rsid w:val="00761189"/>
    <w:rsid w:val="00766189"/>
    <w:rsid w:val="0076628C"/>
    <w:rsid w:val="00766620"/>
    <w:rsid w:val="00767726"/>
    <w:rsid w:val="00771549"/>
    <w:rsid w:val="0077278F"/>
    <w:rsid w:val="00773315"/>
    <w:rsid w:val="0077407A"/>
    <w:rsid w:val="00775FCB"/>
    <w:rsid w:val="007770E5"/>
    <w:rsid w:val="0078025A"/>
    <w:rsid w:val="00781A4A"/>
    <w:rsid w:val="007861C9"/>
    <w:rsid w:val="007862F5"/>
    <w:rsid w:val="00787B6F"/>
    <w:rsid w:val="007947E5"/>
    <w:rsid w:val="007968C0"/>
    <w:rsid w:val="007A158E"/>
    <w:rsid w:val="007A3C2F"/>
    <w:rsid w:val="007A3E2D"/>
    <w:rsid w:val="007A4CB9"/>
    <w:rsid w:val="007A69A7"/>
    <w:rsid w:val="007A721F"/>
    <w:rsid w:val="007A7AD9"/>
    <w:rsid w:val="007B1AB6"/>
    <w:rsid w:val="007B2003"/>
    <w:rsid w:val="007B3272"/>
    <w:rsid w:val="007B532D"/>
    <w:rsid w:val="007B5D64"/>
    <w:rsid w:val="007B6870"/>
    <w:rsid w:val="007B772A"/>
    <w:rsid w:val="007B7FC5"/>
    <w:rsid w:val="007C1DFB"/>
    <w:rsid w:val="007C4E26"/>
    <w:rsid w:val="007C7EBC"/>
    <w:rsid w:val="007D0E39"/>
    <w:rsid w:val="007D1A53"/>
    <w:rsid w:val="007D464E"/>
    <w:rsid w:val="007D671D"/>
    <w:rsid w:val="007D6C1A"/>
    <w:rsid w:val="007D6DEE"/>
    <w:rsid w:val="007D78A1"/>
    <w:rsid w:val="007D79C6"/>
    <w:rsid w:val="007E0AA4"/>
    <w:rsid w:val="007E18C4"/>
    <w:rsid w:val="007E1F77"/>
    <w:rsid w:val="007E6B69"/>
    <w:rsid w:val="007E6CD6"/>
    <w:rsid w:val="007F294E"/>
    <w:rsid w:val="007F42F0"/>
    <w:rsid w:val="007F4C4A"/>
    <w:rsid w:val="007F5C02"/>
    <w:rsid w:val="007F6414"/>
    <w:rsid w:val="007F6462"/>
    <w:rsid w:val="007F7099"/>
    <w:rsid w:val="007F71FF"/>
    <w:rsid w:val="007F77AC"/>
    <w:rsid w:val="007F7BE6"/>
    <w:rsid w:val="00800A48"/>
    <w:rsid w:val="008010A1"/>
    <w:rsid w:val="008021C8"/>
    <w:rsid w:val="00803EEF"/>
    <w:rsid w:val="0080434A"/>
    <w:rsid w:val="00804D7E"/>
    <w:rsid w:val="00806128"/>
    <w:rsid w:val="008064A9"/>
    <w:rsid w:val="00806B97"/>
    <w:rsid w:val="00806FC2"/>
    <w:rsid w:val="00811645"/>
    <w:rsid w:val="0081364A"/>
    <w:rsid w:val="00821135"/>
    <w:rsid w:val="008212AC"/>
    <w:rsid w:val="0082266D"/>
    <w:rsid w:val="00822E27"/>
    <w:rsid w:val="00823CDC"/>
    <w:rsid w:val="00825937"/>
    <w:rsid w:val="00830356"/>
    <w:rsid w:val="00841E3A"/>
    <w:rsid w:val="008503E9"/>
    <w:rsid w:val="008510CC"/>
    <w:rsid w:val="008512C3"/>
    <w:rsid w:val="00851B24"/>
    <w:rsid w:val="008525B4"/>
    <w:rsid w:val="00853D4F"/>
    <w:rsid w:val="00855E02"/>
    <w:rsid w:val="0085720B"/>
    <w:rsid w:val="00860638"/>
    <w:rsid w:val="00861213"/>
    <w:rsid w:val="00862845"/>
    <w:rsid w:val="00862B62"/>
    <w:rsid w:val="00866CAD"/>
    <w:rsid w:val="008713AD"/>
    <w:rsid w:val="00872F79"/>
    <w:rsid w:val="008740DF"/>
    <w:rsid w:val="008770BE"/>
    <w:rsid w:val="00877B5E"/>
    <w:rsid w:val="0088051C"/>
    <w:rsid w:val="0088208C"/>
    <w:rsid w:val="008820E7"/>
    <w:rsid w:val="00885330"/>
    <w:rsid w:val="00886464"/>
    <w:rsid w:val="00890007"/>
    <w:rsid w:val="00890409"/>
    <w:rsid w:val="008911E4"/>
    <w:rsid w:val="00891934"/>
    <w:rsid w:val="00891CD2"/>
    <w:rsid w:val="00893257"/>
    <w:rsid w:val="00894377"/>
    <w:rsid w:val="0089614D"/>
    <w:rsid w:val="008962A9"/>
    <w:rsid w:val="008A1C71"/>
    <w:rsid w:val="008A3107"/>
    <w:rsid w:val="008A493D"/>
    <w:rsid w:val="008A4C0C"/>
    <w:rsid w:val="008A7020"/>
    <w:rsid w:val="008B0FFF"/>
    <w:rsid w:val="008B129E"/>
    <w:rsid w:val="008B12B6"/>
    <w:rsid w:val="008B3C04"/>
    <w:rsid w:val="008B6007"/>
    <w:rsid w:val="008B627E"/>
    <w:rsid w:val="008B6546"/>
    <w:rsid w:val="008B739B"/>
    <w:rsid w:val="008C0AF3"/>
    <w:rsid w:val="008C104E"/>
    <w:rsid w:val="008C12B7"/>
    <w:rsid w:val="008C189A"/>
    <w:rsid w:val="008C4365"/>
    <w:rsid w:val="008C608E"/>
    <w:rsid w:val="008C6209"/>
    <w:rsid w:val="008C6321"/>
    <w:rsid w:val="008D0948"/>
    <w:rsid w:val="008D112D"/>
    <w:rsid w:val="008D1CAB"/>
    <w:rsid w:val="008D1D67"/>
    <w:rsid w:val="008D21CB"/>
    <w:rsid w:val="008D302A"/>
    <w:rsid w:val="008D3590"/>
    <w:rsid w:val="008D3C2F"/>
    <w:rsid w:val="008E03E1"/>
    <w:rsid w:val="008E06AC"/>
    <w:rsid w:val="008E1543"/>
    <w:rsid w:val="008E4F85"/>
    <w:rsid w:val="008E6865"/>
    <w:rsid w:val="008F0640"/>
    <w:rsid w:val="008F3D2F"/>
    <w:rsid w:val="008F47B1"/>
    <w:rsid w:val="008F5813"/>
    <w:rsid w:val="00900378"/>
    <w:rsid w:val="0090150E"/>
    <w:rsid w:val="00901647"/>
    <w:rsid w:val="00903C26"/>
    <w:rsid w:val="00904C1F"/>
    <w:rsid w:val="00906468"/>
    <w:rsid w:val="00910F1D"/>
    <w:rsid w:val="009124D2"/>
    <w:rsid w:val="009130C6"/>
    <w:rsid w:val="009131C7"/>
    <w:rsid w:val="0091401E"/>
    <w:rsid w:val="00917CE5"/>
    <w:rsid w:val="0092133F"/>
    <w:rsid w:val="0092230B"/>
    <w:rsid w:val="00922A9B"/>
    <w:rsid w:val="00922D94"/>
    <w:rsid w:val="00923C26"/>
    <w:rsid w:val="0092551B"/>
    <w:rsid w:val="009264ED"/>
    <w:rsid w:val="009339C1"/>
    <w:rsid w:val="00933E10"/>
    <w:rsid w:val="00934C9C"/>
    <w:rsid w:val="00935BA5"/>
    <w:rsid w:val="00937B40"/>
    <w:rsid w:val="00942954"/>
    <w:rsid w:val="00942C81"/>
    <w:rsid w:val="00944A4A"/>
    <w:rsid w:val="0094537C"/>
    <w:rsid w:val="0094768B"/>
    <w:rsid w:val="0095068F"/>
    <w:rsid w:val="00950EB1"/>
    <w:rsid w:val="0095347B"/>
    <w:rsid w:val="00957EBF"/>
    <w:rsid w:val="0096004A"/>
    <w:rsid w:val="009605E6"/>
    <w:rsid w:val="00961031"/>
    <w:rsid w:val="00964E9F"/>
    <w:rsid w:val="009666C6"/>
    <w:rsid w:val="00966879"/>
    <w:rsid w:val="00966D6B"/>
    <w:rsid w:val="0097060B"/>
    <w:rsid w:val="0097380A"/>
    <w:rsid w:val="009740DA"/>
    <w:rsid w:val="00974215"/>
    <w:rsid w:val="0097462D"/>
    <w:rsid w:val="009758FF"/>
    <w:rsid w:val="0097730C"/>
    <w:rsid w:val="0098054F"/>
    <w:rsid w:val="00980CFE"/>
    <w:rsid w:val="00982E04"/>
    <w:rsid w:val="00983C1C"/>
    <w:rsid w:val="00984C8E"/>
    <w:rsid w:val="00985D54"/>
    <w:rsid w:val="0098663E"/>
    <w:rsid w:val="00987113"/>
    <w:rsid w:val="00990B45"/>
    <w:rsid w:val="00991166"/>
    <w:rsid w:val="0099313E"/>
    <w:rsid w:val="00994A34"/>
    <w:rsid w:val="009951B6"/>
    <w:rsid w:val="00997096"/>
    <w:rsid w:val="00997445"/>
    <w:rsid w:val="009A5EA5"/>
    <w:rsid w:val="009A7290"/>
    <w:rsid w:val="009B00BB"/>
    <w:rsid w:val="009B2BE7"/>
    <w:rsid w:val="009B3297"/>
    <w:rsid w:val="009B3E5D"/>
    <w:rsid w:val="009B5AD2"/>
    <w:rsid w:val="009C017D"/>
    <w:rsid w:val="009C0466"/>
    <w:rsid w:val="009C2B4B"/>
    <w:rsid w:val="009C32D6"/>
    <w:rsid w:val="009D1716"/>
    <w:rsid w:val="009D23E8"/>
    <w:rsid w:val="009D3E2D"/>
    <w:rsid w:val="009D4097"/>
    <w:rsid w:val="009D5D10"/>
    <w:rsid w:val="009D70AF"/>
    <w:rsid w:val="009E0D7E"/>
    <w:rsid w:val="009E31AD"/>
    <w:rsid w:val="009E39DE"/>
    <w:rsid w:val="009E728F"/>
    <w:rsid w:val="009F31CF"/>
    <w:rsid w:val="009F4856"/>
    <w:rsid w:val="009F565B"/>
    <w:rsid w:val="00A01B6A"/>
    <w:rsid w:val="00A027E3"/>
    <w:rsid w:val="00A03A58"/>
    <w:rsid w:val="00A059FD"/>
    <w:rsid w:val="00A06061"/>
    <w:rsid w:val="00A0767C"/>
    <w:rsid w:val="00A07CB1"/>
    <w:rsid w:val="00A11612"/>
    <w:rsid w:val="00A117A3"/>
    <w:rsid w:val="00A13140"/>
    <w:rsid w:val="00A13647"/>
    <w:rsid w:val="00A20E15"/>
    <w:rsid w:val="00A24729"/>
    <w:rsid w:val="00A26A87"/>
    <w:rsid w:val="00A26EBB"/>
    <w:rsid w:val="00A31675"/>
    <w:rsid w:val="00A32BE4"/>
    <w:rsid w:val="00A348EF"/>
    <w:rsid w:val="00A34DAC"/>
    <w:rsid w:val="00A35863"/>
    <w:rsid w:val="00A40AEC"/>
    <w:rsid w:val="00A418C6"/>
    <w:rsid w:val="00A41E83"/>
    <w:rsid w:val="00A45185"/>
    <w:rsid w:val="00A46238"/>
    <w:rsid w:val="00A46523"/>
    <w:rsid w:val="00A53B13"/>
    <w:rsid w:val="00A540BD"/>
    <w:rsid w:val="00A57966"/>
    <w:rsid w:val="00A623DE"/>
    <w:rsid w:val="00A62916"/>
    <w:rsid w:val="00A65009"/>
    <w:rsid w:val="00A6500C"/>
    <w:rsid w:val="00A671C3"/>
    <w:rsid w:val="00A72B38"/>
    <w:rsid w:val="00A73F83"/>
    <w:rsid w:val="00A74DAB"/>
    <w:rsid w:val="00A7501B"/>
    <w:rsid w:val="00A76CBE"/>
    <w:rsid w:val="00A816F3"/>
    <w:rsid w:val="00A85FA7"/>
    <w:rsid w:val="00A865AB"/>
    <w:rsid w:val="00A9001C"/>
    <w:rsid w:val="00A90727"/>
    <w:rsid w:val="00A92748"/>
    <w:rsid w:val="00A92B58"/>
    <w:rsid w:val="00A93721"/>
    <w:rsid w:val="00A9556F"/>
    <w:rsid w:val="00AA065C"/>
    <w:rsid w:val="00AA0ACD"/>
    <w:rsid w:val="00AA2BDC"/>
    <w:rsid w:val="00AA538D"/>
    <w:rsid w:val="00AA544C"/>
    <w:rsid w:val="00AA63EF"/>
    <w:rsid w:val="00AA6D71"/>
    <w:rsid w:val="00AB107D"/>
    <w:rsid w:val="00AB1613"/>
    <w:rsid w:val="00AB18FF"/>
    <w:rsid w:val="00AB1F42"/>
    <w:rsid w:val="00AB278E"/>
    <w:rsid w:val="00AB3554"/>
    <w:rsid w:val="00AB4301"/>
    <w:rsid w:val="00AB461B"/>
    <w:rsid w:val="00AB5B7E"/>
    <w:rsid w:val="00AB654F"/>
    <w:rsid w:val="00AB6A2B"/>
    <w:rsid w:val="00AB7CCE"/>
    <w:rsid w:val="00AB7DBE"/>
    <w:rsid w:val="00AC4482"/>
    <w:rsid w:val="00AC4EA8"/>
    <w:rsid w:val="00AC5073"/>
    <w:rsid w:val="00AC594D"/>
    <w:rsid w:val="00AC5B26"/>
    <w:rsid w:val="00AC67B1"/>
    <w:rsid w:val="00AC70E1"/>
    <w:rsid w:val="00AC7EA3"/>
    <w:rsid w:val="00AD24F6"/>
    <w:rsid w:val="00AD5BD0"/>
    <w:rsid w:val="00AD634B"/>
    <w:rsid w:val="00AD7B54"/>
    <w:rsid w:val="00AE14E5"/>
    <w:rsid w:val="00AE58A1"/>
    <w:rsid w:val="00AE6016"/>
    <w:rsid w:val="00AE6462"/>
    <w:rsid w:val="00AE6DFC"/>
    <w:rsid w:val="00AF64E0"/>
    <w:rsid w:val="00AF7CC8"/>
    <w:rsid w:val="00B00B14"/>
    <w:rsid w:val="00B01083"/>
    <w:rsid w:val="00B026A8"/>
    <w:rsid w:val="00B049D3"/>
    <w:rsid w:val="00B052AE"/>
    <w:rsid w:val="00B05B27"/>
    <w:rsid w:val="00B11CB1"/>
    <w:rsid w:val="00B14C6D"/>
    <w:rsid w:val="00B15A81"/>
    <w:rsid w:val="00B16304"/>
    <w:rsid w:val="00B176BA"/>
    <w:rsid w:val="00B204ED"/>
    <w:rsid w:val="00B2130E"/>
    <w:rsid w:val="00B232F6"/>
    <w:rsid w:val="00B235C8"/>
    <w:rsid w:val="00B24B43"/>
    <w:rsid w:val="00B261ED"/>
    <w:rsid w:val="00B2622C"/>
    <w:rsid w:val="00B40DD7"/>
    <w:rsid w:val="00B42190"/>
    <w:rsid w:val="00B42DC6"/>
    <w:rsid w:val="00B443FC"/>
    <w:rsid w:val="00B445FA"/>
    <w:rsid w:val="00B47BE2"/>
    <w:rsid w:val="00B50D1D"/>
    <w:rsid w:val="00B50D38"/>
    <w:rsid w:val="00B50D4C"/>
    <w:rsid w:val="00B50F77"/>
    <w:rsid w:val="00B52803"/>
    <w:rsid w:val="00B5325A"/>
    <w:rsid w:val="00B56C26"/>
    <w:rsid w:val="00B60F32"/>
    <w:rsid w:val="00B63CA2"/>
    <w:rsid w:val="00B64B99"/>
    <w:rsid w:val="00B65F71"/>
    <w:rsid w:val="00B70122"/>
    <w:rsid w:val="00B707AC"/>
    <w:rsid w:val="00B70866"/>
    <w:rsid w:val="00B74752"/>
    <w:rsid w:val="00B74C27"/>
    <w:rsid w:val="00B75762"/>
    <w:rsid w:val="00B75ADE"/>
    <w:rsid w:val="00B76219"/>
    <w:rsid w:val="00B76240"/>
    <w:rsid w:val="00B83474"/>
    <w:rsid w:val="00B83547"/>
    <w:rsid w:val="00B917A1"/>
    <w:rsid w:val="00B92851"/>
    <w:rsid w:val="00B93E3B"/>
    <w:rsid w:val="00B96496"/>
    <w:rsid w:val="00B97FC2"/>
    <w:rsid w:val="00BA0996"/>
    <w:rsid w:val="00BA151C"/>
    <w:rsid w:val="00BB0815"/>
    <w:rsid w:val="00BB0AA0"/>
    <w:rsid w:val="00BB113C"/>
    <w:rsid w:val="00BB25A1"/>
    <w:rsid w:val="00BB713A"/>
    <w:rsid w:val="00BC15D4"/>
    <w:rsid w:val="00BC164A"/>
    <w:rsid w:val="00BC2693"/>
    <w:rsid w:val="00BC456C"/>
    <w:rsid w:val="00BC561C"/>
    <w:rsid w:val="00BD10FF"/>
    <w:rsid w:val="00BD2238"/>
    <w:rsid w:val="00BD3622"/>
    <w:rsid w:val="00BD4849"/>
    <w:rsid w:val="00BD6788"/>
    <w:rsid w:val="00BE1FE4"/>
    <w:rsid w:val="00BE285A"/>
    <w:rsid w:val="00BE4EDF"/>
    <w:rsid w:val="00BE6583"/>
    <w:rsid w:val="00BE6634"/>
    <w:rsid w:val="00BF10F0"/>
    <w:rsid w:val="00BF131D"/>
    <w:rsid w:val="00BF367E"/>
    <w:rsid w:val="00BF40A0"/>
    <w:rsid w:val="00BF5A69"/>
    <w:rsid w:val="00BF79E8"/>
    <w:rsid w:val="00C03615"/>
    <w:rsid w:val="00C03DB0"/>
    <w:rsid w:val="00C051FF"/>
    <w:rsid w:val="00C065F6"/>
    <w:rsid w:val="00C06EF6"/>
    <w:rsid w:val="00C10681"/>
    <w:rsid w:val="00C114C3"/>
    <w:rsid w:val="00C116D9"/>
    <w:rsid w:val="00C133C5"/>
    <w:rsid w:val="00C21422"/>
    <w:rsid w:val="00C2382C"/>
    <w:rsid w:val="00C24179"/>
    <w:rsid w:val="00C25276"/>
    <w:rsid w:val="00C2661C"/>
    <w:rsid w:val="00C31D0B"/>
    <w:rsid w:val="00C327EC"/>
    <w:rsid w:val="00C32EF4"/>
    <w:rsid w:val="00C3465C"/>
    <w:rsid w:val="00C354A2"/>
    <w:rsid w:val="00C369DA"/>
    <w:rsid w:val="00C43179"/>
    <w:rsid w:val="00C43F3E"/>
    <w:rsid w:val="00C45E4F"/>
    <w:rsid w:val="00C4657A"/>
    <w:rsid w:val="00C52312"/>
    <w:rsid w:val="00C53609"/>
    <w:rsid w:val="00C546AC"/>
    <w:rsid w:val="00C5596C"/>
    <w:rsid w:val="00C55A62"/>
    <w:rsid w:val="00C55F8D"/>
    <w:rsid w:val="00C563D2"/>
    <w:rsid w:val="00C56773"/>
    <w:rsid w:val="00C569BD"/>
    <w:rsid w:val="00C5792F"/>
    <w:rsid w:val="00C60422"/>
    <w:rsid w:val="00C61AAA"/>
    <w:rsid w:val="00C63438"/>
    <w:rsid w:val="00C64035"/>
    <w:rsid w:val="00C640E3"/>
    <w:rsid w:val="00C660F1"/>
    <w:rsid w:val="00C674B1"/>
    <w:rsid w:val="00C70B71"/>
    <w:rsid w:val="00C71CB3"/>
    <w:rsid w:val="00C71F4C"/>
    <w:rsid w:val="00C7665D"/>
    <w:rsid w:val="00C80B6F"/>
    <w:rsid w:val="00C80E94"/>
    <w:rsid w:val="00C81575"/>
    <w:rsid w:val="00C82B10"/>
    <w:rsid w:val="00C844D8"/>
    <w:rsid w:val="00C85A25"/>
    <w:rsid w:val="00C85B0A"/>
    <w:rsid w:val="00C878C4"/>
    <w:rsid w:val="00C913A8"/>
    <w:rsid w:val="00C91B2D"/>
    <w:rsid w:val="00C943F4"/>
    <w:rsid w:val="00C96BC4"/>
    <w:rsid w:val="00C97EAC"/>
    <w:rsid w:val="00CA08B0"/>
    <w:rsid w:val="00CA0F2A"/>
    <w:rsid w:val="00CA12E5"/>
    <w:rsid w:val="00CA1927"/>
    <w:rsid w:val="00CA59D2"/>
    <w:rsid w:val="00CA5C2F"/>
    <w:rsid w:val="00CA6CEF"/>
    <w:rsid w:val="00CA7E2C"/>
    <w:rsid w:val="00CB018C"/>
    <w:rsid w:val="00CB0CA6"/>
    <w:rsid w:val="00CB1043"/>
    <w:rsid w:val="00CB1E50"/>
    <w:rsid w:val="00CB2F0F"/>
    <w:rsid w:val="00CB318B"/>
    <w:rsid w:val="00CB62B3"/>
    <w:rsid w:val="00CB6778"/>
    <w:rsid w:val="00CB7381"/>
    <w:rsid w:val="00CB787D"/>
    <w:rsid w:val="00CC1191"/>
    <w:rsid w:val="00CC33A3"/>
    <w:rsid w:val="00CC767F"/>
    <w:rsid w:val="00CC778C"/>
    <w:rsid w:val="00CD0EB3"/>
    <w:rsid w:val="00CD1B30"/>
    <w:rsid w:val="00CD2B2B"/>
    <w:rsid w:val="00CD399A"/>
    <w:rsid w:val="00CD56C6"/>
    <w:rsid w:val="00CD74C6"/>
    <w:rsid w:val="00CE0C93"/>
    <w:rsid w:val="00CE2E78"/>
    <w:rsid w:val="00CE42DC"/>
    <w:rsid w:val="00CE43A4"/>
    <w:rsid w:val="00CF1DE9"/>
    <w:rsid w:val="00CF5049"/>
    <w:rsid w:val="00CF6291"/>
    <w:rsid w:val="00CF675C"/>
    <w:rsid w:val="00CF712A"/>
    <w:rsid w:val="00D02182"/>
    <w:rsid w:val="00D044D8"/>
    <w:rsid w:val="00D06DA0"/>
    <w:rsid w:val="00D12B2C"/>
    <w:rsid w:val="00D12BD0"/>
    <w:rsid w:val="00D12DC1"/>
    <w:rsid w:val="00D147C0"/>
    <w:rsid w:val="00D160A6"/>
    <w:rsid w:val="00D16600"/>
    <w:rsid w:val="00D16A0E"/>
    <w:rsid w:val="00D21EDB"/>
    <w:rsid w:val="00D31A06"/>
    <w:rsid w:val="00D3388F"/>
    <w:rsid w:val="00D340F0"/>
    <w:rsid w:val="00D3557D"/>
    <w:rsid w:val="00D37E4B"/>
    <w:rsid w:val="00D42944"/>
    <w:rsid w:val="00D43422"/>
    <w:rsid w:val="00D44645"/>
    <w:rsid w:val="00D45350"/>
    <w:rsid w:val="00D4589F"/>
    <w:rsid w:val="00D46343"/>
    <w:rsid w:val="00D46A5A"/>
    <w:rsid w:val="00D471BD"/>
    <w:rsid w:val="00D502A0"/>
    <w:rsid w:val="00D505B5"/>
    <w:rsid w:val="00D54ED6"/>
    <w:rsid w:val="00D56C3C"/>
    <w:rsid w:val="00D63A20"/>
    <w:rsid w:val="00D653BB"/>
    <w:rsid w:val="00D6608A"/>
    <w:rsid w:val="00D70608"/>
    <w:rsid w:val="00D71A40"/>
    <w:rsid w:val="00D71D5D"/>
    <w:rsid w:val="00D72ED8"/>
    <w:rsid w:val="00D75B6B"/>
    <w:rsid w:val="00D81A83"/>
    <w:rsid w:val="00D82CFA"/>
    <w:rsid w:val="00D85A46"/>
    <w:rsid w:val="00D86227"/>
    <w:rsid w:val="00D86324"/>
    <w:rsid w:val="00D867BB"/>
    <w:rsid w:val="00D86DBF"/>
    <w:rsid w:val="00D870C2"/>
    <w:rsid w:val="00D87D71"/>
    <w:rsid w:val="00D87F00"/>
    <w:rsid w:val="00D90B35"/>
    <w:rsid w:val="00D93007"/>
    <w:rsid w:val="00D934D7"/>
    <w:rsid w:val="00DA2F35"/>
    <w:rsid w:val="00DA3A40"/>
    <w:rsid w:val="00DA7CA6"/>
    <w:rsid w:val="00DB2590"/>
    <w:rsid w:val="00DB2646"/>
    <w:rsid w:val="00DB6F7C"/>
    <w:rsid w:val="00DB7386"/>
    <w:rsid w:val="00DB73AC"/>
    <w:rsid w:val="00DB799A"/>
    <w:rsid w:val="00DC0DAA"/>
    <w:rsid w:val="00DC1D2D"/>
    <w:rsid w:val="00DC6CCE"/>
    <w:rsid w:val="00DD0761"/>
    <w:rsid w:val="00DD1296"/>
    <w:rsid w:val="00DD2188"/>
    <w:rsid w:val="00DD284E"/>
    <w:rsid w:val="00DD2C61"/>
    <w:rsid w:val="00DD4FB2"/>
    <w:rsid w:val="00DD62EF"/>
    <w:rsid w:val="00DD631B"/>
    <w:rsid w:val="00DD7D5A"/>
    <w:rsid w:val="00DE04B7"/>
    <w:rsid w:val="00DE0EEB"/>
    <w:rsid w:val="00DE14AA"/>
    <w:rsid w:val="00DE1E8F"/>
    <w:rsid w:val="00DE41B4"/>
    <w:rsid w:val="00DE4245"/>
    <w:rsid w:val="00DE63FB"/>
    <w:rsid w:val="00DF0159"/>
    <w:rsid w:val="00DF16A3"/>
    <w:rsid w:val="00DF2333"/>
    <w:rsid w:val="00DF34F0"/>
    <w:rsid w:val="00DF3BD1"/>
    <w:rsid w:val="00DF56EE"/>
    <w:rsid w:val="00DF5F7E"/>
    <w:rsid w:val="00E02546"/>
    <w:rsid w:val="00E02C46"/>
    <w:rsid w:val="00E0384F"/>
    <w:rsid w:val="00E05D78"/>
    <w:rsid w:val="00E125D5"/>
    <w:rsid w:val="00E13A5B"/>
    <w:rsid w:val="00E14D37"/>
    <w:rsid w:val="00E15CE7"/>
    <w:rsid w:val="00E165DA"/>
    <w:rsid w:val="00E20BFC"/>
    <w:rsid w:val="00E24321"/>
    <w:rsid w:val="00E25205"/>
    <w:rsid w:val="00E2587D"/>
    <w:rsid w:val="00E30436"/>
    <w:rsid w:val="00E3117E"/>
    <w:rsid w:val="00E33248"/>
    <w:rsid w:val="00E34F55"/>
    <w:rsid w:val="00E378C8"/>
    <w:rsid w:val="00E37964"/>
    <w:rsid w:val="00E40976"/>
    <w:rsid w:val="00E43E0B"/>
    <w:rsid w:val="00E44128"/>
    <w:rsid w:val="00E456A6"/>
    <w:rsid w:val="00E46821"/>
    <w:rsid w:val="00E47020"/>
    <w:rsid w:val="00E5035C"/>
    <w:rsid w:val="00E50A8C"/>
    <w:rsid w:val="00E553F3"/>
    <w:rsid w:val="00E565F4"/>
    <w:rsid w:val="00E56861"/>
    <w:rsid w:val="00E64FB8"/>
    <w:rsid w:val="00E67BD5"/>
    <w:rsid w:val="00E7198A"/>
    <w:rsid w:val="00E7301C"/>
    <w:rsid w:val="00E75DE8"/>
    <w:rsid w:val="00E80442"/>
    <w:rsid w:val="00E8212E"/>
    <w:rsid w:val="00E82DB6"/>
    <w:rsid w:val="00E84347"/>
    <w:rsid w:val="00E868A9"/>
    <w:rsid w:val="00E86A0F"/>
    <w:rsid w:val="00E872D2"/>
    <w:rsid w:val="00E879B1"/>
    <w:rsid w:val="00E910E3"/>
    <w:rsid w:val="00E912B7"/>
    <w:rsid w:val="00E91D6D"/>
    <w:rsid w:val="00E935A1"/>
    <w:rsid w:val="00E93C46"/>
    <w:rsid w:val="00E94F59"/>
    <w:rsid w:val="00E95588"/>
    <w:rsid w:val="00E955C9"/>
    <w:rsid w:val="00E97A21"/>
    <w:rsid w:val="00EA2D4B"/>
    <w:rsid w:val="00EA3934"/>
    <w:rsid w:val="00EA42CB"/>
    <w:rsid w:val="00EA4C68"/>
    <w:rsid w:val="00EA5F8E"/>
    <w:rsid w:val="00EA7226"/>
    <w:rsid w:val="00EA7AB8"/>
    <w:rsid w:val="00EB1949"/>
    <w:rsid w:val="00EB58EC"/>
    <w:rsid w:val="00EC18B0"/>
    <w:rsid w:val="00EC1BDA"/>
    <w:rsid w:val="00EC32E3"/>
    <w:rsid w:val="00EC36C5"/>
    <w:rsid w:val="00EC60A9"/>
    <w:rsid w:val="00ED153F"/>
    <w:rsid w:val="00ED3743"/>
    <w:rsid w:val="00ED4E2C"/>
    <w:rsid w:val="00EE2546"/>
    <w:rsid w:val="00EE262F"/>
    <w:rsid w:val="00EE2E6C"/>
    <w:rsid w:val="00EE3801"/>
    <w:rsid w:val="00EE3819"/>
    <w:rsid w:val="00EE39FD"/>
    <w:rsid w:val="00EE4FE1"/>
    <w:rsid w:val="00EE75CB"/>
    <w:rsid w:val="00EF0442"/>
    <w:rsid w:val="00EF0AB8"/>
    <w:rsid w:val="00EF0F56"/>
    <w:rsid w:val="00EF13E5"/>
    <w:rsid w:val="00EF14B4"/>
    <w:rsid w:val="00EF5C28"/>
    <w:rsid w:val="00EF5DB8"/>
    <w:rsid w:val="00EF63FC"/>
    <w:rsid w:val="00F0123C"/>
    <w:rsid w:val="00F01AB7"/>
    <w:rsid w:val="00F06EB6"/>
    <w:rsid w:val="00F1045D"/>
    <w:rsid w:val="00F111EA"/>
    <w:rsid w:val="00F1291B"/>
    <w:rsid w:val="00F13D40"/>
    <w:rsid w:val="00F150B7"/>
    <w:rsid w:val="00F15644"/>
    <w:rsid w:val="00F167D1"/>
    <w:rsid w:val="00F20A9D"/>
    <w:rsid w:val="00F216D8"/>
    <w:rsid w:val="00F21C72"/>
    <w:rsid w:val="00F220C0"/>
    <w:rsid w:val="00F22DF5"/>
    <w:rsid w:val="00F2473D"/>
    <w:rsid w:val="00F24E68"/>
    <w:rsid w:val="00F255A9"/>
    <w:rsid w:val="00F25BBB"/>
    <w:rsid w:val="00F25F3F"/>
    <w:rsid w:val="00F30A81"/>
    <w:rsid w:val="00F325A8"/>
    <w:rsid w:val="00F32A3D"/>
    <w:rsid w:val="00F34CF8"/>
    <w:rsid w:val="00F36777"/>
    <w:rsid w:val="00F452F2"/>
    <w:rsid w:val="00F472CD"/>
    <w:rsid w:val="00F50063"/>
    <w:rsid w:val="00F501D6"/>
    <w:rsid w:val="00F50F6C"/>
    <w:rsid w:val="00F60E4D"/>
    <w:rsid w:val="00F62EE7"/>
    <w:rsid w:val="00F64563"/>
    <w:rsid w:val="00F65366"/>
    <w:rsid w:val="00F66DDC"/>
    <w:rsid w:val="00F66FBC"/>
    <w:rsid w:val="00F67CCB"/>
    <w:rsid w:val="00F7046E"/>
    <w:rsid w:val="00F735D7"/>
    <w:rsid w:val="00F73D0C"/>
    <w:rsid w:val="00F73ED4"/>
    <w:rsid w:val="00F749FE"/>
    <w:rsid w:val="00F75421"/>
    <w:rsid w:val="00F75DD9"/>
    <w:rsid w:val="00F840FA"/>
    <w:rsid w:val="00F843EF"/>
    <w:rsid w:val="00F86161"/>
    <w:rsid w:val="00F874B9"/>
    <w:rsid w:val="00F92F4A"/>
    <w:rsid w:val="00F9415C"/>
    <w:rsid w:val="00F9445C"/>
    <w:rsid w:val="00F95AC5"/>
    <w:rsid w:val="00FA18B0"/>
    <w:rsid w:val="00FA44B0"/>
    <w:rsid w:val="00FA48D5"/>
    <w:rsid w:val="00FB0877"/>
    <w:rsid w:val="00FB121F"/>
    <w:rsid w:val="00FB2C5D"/>
    <w:rsid w:val="00FB4873"/>
    <w:rsid w:val="00FB5EC1"/>
    <w:rsid w:val="00FB5F4C"/>
    <w:rsid w:val="00FB65AD"/>
    <w:rsid w:val="00FB6A45"/>
    <w:rsid w:val="00FB76C1"/>
    <w:rsid w:val="00FC016E"/>
    <w:rsid w:val="00FC09E7"/>
    <w:rsid w:val="00FC3E00"/>
    <w:rsid w:val="00FD03B9"/>
    <w:rsid w:val="00FD3071"/>
    <w:rsid w:val="00FD342E"/>
    <w:rsid w:val="00FD3BF0"/>
    <w:rsid w:val="00FE06F5"/>
    <w:rsid w:val="00FE0A9F"/>
    <w:rsid w:val="00FE200B"/>
    <w:rsid w:val="00FE368D"/>
    <w:rsid w:val="00FF112D"/>
    <w:rsid w:val="00FF1932"/>
    <w:rsid w:val="00FF3E3F"/>
    <w:rsid w:val="00FF52C5"/>
    <w:rsid w:val="00FF55B7"/>
    <w:rsid w:val="00FF5F30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fa.projekt@interi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7</cp:revision>
  <cp:lastPrinted>2022-07-26T08:01:00Z</cp:lastPrinted>
  <dcterms:created xsi:type="dcterms:W3CDTF">2022-07-26T09:17:00Z</dcterms:created>
  <dcterms:modified xsi:type="dcterms:W3CDTF">2022-07-27T08:54:00Z</dcterms:modified>
</cp:coreProperties>
</file>